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54" w:rsidRDefault="00904854" w:rsidP="00904854">
      <w:pPr>
        <w:rPr>
          <w:b/>
        </w:rPr>
      </w:pPr>
      <w:r w:rsidRPr="00DB565C">
        <w:rPr>
          <w:b/>
        </w:rPr>
        <w:t xml:space="preserve">Paziņojums par nekustamā īpašuma izsoli </w:t>
      </w:r>
    </w:p>
    <w:p w:rsidR="00904854" w:rsidRPr="00DB565C" w:rsidRDefault="00904854" w:rsidP="00904854">
      <w:pPr>
        <w:jc w:val="center"/>
        <w:rPr>
          <w:b/>
        </w:rPr>
      </w:pPr>
    </w:p>
    <w:p w:rsidR="00904854" w:rsidRPr="00DB565C" w:rsidRDefault="00904854" w:rsidP="00904854">
      <w:pPr>
        <w:jc w:val="both"/>
        <w:rPr>
          <w:b/>
        </w:rPr>
      </w:pPr>
      <w:r w:rsidRPr="00DB565C">
        <w:rPr>
          <w:b/>
        </w:rPr>
        <w:tab/>
        <w:t xml:space="preserve"> 1.Pašvaldības SIA „Sadzīves pakalpojumu kombināts” atsavina nekustamo īpašumu, kas atrodas Vidus ielā 4 g, Daugavpilī:</w:t>
      </w:r>
    </w:p>
    <w:p w:rsidR="00904854" w:rsidRDefault="00904854" w:rsidP="00904854">
      <w:pPr>
        <w:rPr>
          <w:spacing w:val="120"/>
        </w:rPr>
      </w:pPr>
    </w:p>
    <w:p w:rsidR="00904854" w:rsidRPr="00BD06C7" w:rsidRDefault="00904854" w:rsidP="00904854">
      <w:pPr>
        <w:numPr>
          <w:ilvl w:val="0"/>
          <w:numId w:val="1"/>
        </w:numPr>
        <w:jc w:val="both"/>
      </w:pPr>
      <w:r>
        <w:t>Garāžu</w:t>
      </w:r>
      <w:r w:rsidRPr="00BD06C7">
        <w:t xml:space="preserve"> telpai (telpu grupa 001) 23,8 m</w:t>
      </w:r>
      <w:r w:rsidRPr="00BD06C7">
        <w:rPr>
          <w:vertAlign w:val="superscript"/>
        </w:rPr>
        <w:t>2</w:t>
      </w:r>
      <w:r w:rsidRPr="00BD06C7">
        <w:t xml:space="preserve"> platībā un zemesgabala 238/1</w:t>
      </w:r>
      <w:r>
        <w:t>4957 domājamām daļām, cena Ls 714</w:t>
      </w:r>
      <w:r w:rsidRPr="00BD06C7">
        <w:t xml:space="preserve"> (</w:t>
      </w:r>
      <w:r>
        <w:t>septiņi simti četrpadsmit lati</w:t>
      </w:r>
      <w:r w:rsidRPr="00BD06C7">
        <w:t>), būves kadastra apzīmējums 0500 002 1413 009</w:t>
      </w:r>
      <w:r>
        <w:t>;</w:t>
      </w:r>
    </w:p>
    <w:p w:rsidR="00904854" w:rsidRDefault="00904854" w:rsidP="00904854">
      <w:pPr>
        <w:numPr>
          <w:ilvl w:val="0"/>
          <w:numId w:val="1"/>
        </w:numPr>
        <w:jc w:val="both"/>
      </w:pPr>
      <w:r>
        <w:t>Garāžu telpai (telpu grupa 004) 24 m</w:t>
      </w:r>
      <w:r w:rsidRPr="00E83E1C">
        <w:rPr>
          <w:vertAlign w:val="superscript"/>
        </w:rPr>
        <w:t>2</w:t>
      </w:r>
      <w:r>
        <w:t xml:space="preserve"> platībā un zemesgabala 240/14957 domājamām daļām, cena Ls 720 (septiņi simti divdesmit latu),būves kadastra apzīmējums 0500 002 1413 009;</w:t>
      </w:r>
    </w:p>
    <w:p w:rsidR="00904854" w:rsidRDefault="00904854" w:rsidP="00904854">
      <w:pPr>
        <w:numPr>
          <w:ilvl w:val="0"/>
          <w:numId w:val="1"/>
        </w:numPr>
        <w:jc w:val="both"/>
      </w:pPr>
      <w:r>
        <w:t>Caurlaides punkta telpai – 1 stāvs (telpu grupa 001) 45,5 m</w:t>
      </w:r>
      <w:r w:rsidRPr="00A611F8">
        <w:rPr>
          <w:vertAlign w:val="superscript"/>
        </w:rPr>
        <w:t>2</w:t>
      </w:r>
      <w:r>
        <w:t xml:space="preserve"> platībā un zemesgabala 455/14957 domājamām daļām, cena Ls 1 365 (viens tūkstotis trīs simti sešdesmit pieci lati),būves kadastra apzīmējums 0500 002 1413 031;</w:t>
      </w:r>
    </w:p>
    <w:p w:rsidR="00904854" w:rsidRDefault="00904854" w:rsidP="00904854">
      <w:pPr>
        <w:numPr>
          <w:ilvl w:val="0"/>
          <w:numId w:val="1"/>
        </w:numPr>
        <w:jc w:val="both"/>
      </w:pPr>
      <w:r>
        <w:t>Caurlaides punkta telpai – 2 stāvs (telpu grupa 002) 56,5 m2 platībā un zemesgabala 565/14957 domājamām daļām, cena Ls 1 695 (viens tūkstotis seši simti deviņdesmit pieci lati), būves kadastra apzīmējums 0500 002 1413 031;</w:t>
      </w:r>
    </w:p>
    <w:p w:rsidR="00904854" w:rsidRDefault="00904854" w:rsidP="00904854">
      <w:pPr>
        <w:numPr>
          <w:ilvl w:val="0"/>
          <w:numId w:val="1"/>
        </w:numPr>
        <w:jc w:val="both"/>
      </w:pPr>
      <w:r>
        <w:t>Šķūņa telpai (telpu grupa 001) 13,1 m</w:t>
      </w:r>
      <w:r w:rsidRPr="00A611F8">
        <w:rPr>
          <w:vertAlign w:val="superscript"/>
        </w:rPr>
        <w:t>2</w:t>
      </w:r>
      <w:r>
        <w:t xml:space="preserve"> platībā un zemesgabala 131/14957 domājamām daļām, cena Ls 150 (viens simts piecdesmit latu), būves kadastra apzīmējums 0500 002 1413 032.</w:t>
      </w:r>
    </w:p>
    <w:p w:rsidR="00904854" w:rsidRDefault="00904854" w:rsidP="00904854">
      <w:pPr>
        <w:jc w:val="both"/>
        <w:rPr>
          <w:spacing w:val="120"/>
        </w:rPr>
      </w:pPr>
    </w:p>
    <w:p w:rsidR="00904854" w:rsidRPr="00DB565C" w:rsidRDefault="00904854" w:rsidP="00904854">
      <w:pPr>
        <w:ind w:firstLine="709"/>
        <w:jc w:val="both"/>
      </w:pPr>
      <w:r w:rsidRPr="00DB565C">
        <w:t>Ar izsoles noteikumiem var iepazīties pašvaldības SIA „</w:t>
      </w:r>
      <w:r>
        <w:t xml:space="preserve">Sadzīves pakalpojumu kombināts”, </w:t>
      </w:r>
      <w:r w:rsidRPr="00DB565C">
        <w:t xml:space="preserve">Višķu ielā 21 k, Daugavpilī, vai mājas lapā </w:t>
      </w:r>
      <w:hyperlink r:id="rId5" w:history="1">
        <w:r w:rsidRPr="00DB565C">
          <w:rPr>
            <w:rStyle w:val="a3"/>
          </w:rPr>
          <w:t>www.sadzive.lv</w:t>
        </w:r>
      </w:hyperlink>
    </w:p>
    <w:p w:rsidR="00904854" w:rsidRPr="00DB565C" w:rsidRDefault="00904854" w:rsidP="00904854">
      <w:pPr>
        <w:ind w:firstLine="709"/>
        <w:jc w:val="both"/>
      </w:pPr>
      <w:r w:rsidRPr="00DB565C">
        <w:t>Konta</w:t>
      </w:r>
      <w:r>
        <w:t>ktpersona: Ludmila Sokolovska, tā</w:t>
      </w:r>
      <w:r w:rsidRPr="00DB565C">
        <w:t>lr.22001171.</w:t>
      </w:r>
    </w:p>
    <w:p w:rsidR="00904854" w:rsidRDefault="00904854" w:rsidP="00904854">
      <w:pPr>
        <w:ind w:firstLine="709"/>
        <w:jc w:val="both"/>
      </w:pPr>
      <w:r w:rsidRPr="00DB565C">
        <w:t>Izsole notiks 201</w:t>
      </w:r>
      <w:r>
        <w:t>3</w:t>
      </w:r>
      <w:r w:rsidRPr="00DB565C">
        <w:t>.gada</w:t>
      </w:r>
      <w:r>
        <w:t xml:space="preserve"> 29.augustā, plkst.10:</w:t>
      </w:r>
      <w:r w:rsidRPr="00DB565C">
        <w:t>00, Višķu ielā 21 k, Daugavpilī.</w:t>
      </w:r>
    </w:p>
    <w:p w:rsidR="00904854" w:rsidRPr="00DB565C" w:rsidRDefault="00904854" w:rsidP="00904854">
      <w:pPr>
        <w:ind w:firstLine="709"/>
        <w:jc w:val="both"/>
      </w:pPr>
      <w:r>
        <w:t>Pieteikumus var iesniegt līdz 2013.gada 28.augusta, plkst.15.00.</w:t>
      </w:r>
    </w:p>
    <w:p w:rsidR="00904854" w:rsidRPr="00DB565C" w:rsidRDefault="00904854" w:rsidP="00904854">
      <w:pPr>
        <w:pStyle w:val="3"/>
        <w:ind w:firstLine="708"/>
        <w:jc w:val="both"/>
        <w:rPr>
          <w:sz w:val="24"/>
          <w:szCs w:val="24"/>
        </w:rPr>
      </w:pPr>
      <w:r w:rsidRPr="00DB565C">
        <w:rPr>
          <w:sz w:val="24"/>
          <w:szCs w:val="24"/>
        </w:rPr>
        <w:t>Personām, kuras vēlas piedalīties izsolē, līdz izsoles dienai jāiemaksā reģistrācijas maksa pašvaldības SIA „Sadzīves pakalpojumu kombināts” kontā</w:t>
      </w:r>
      <w:r w:rsidRPr="00DB565C">
        <w:rPr>
          <w:b/>
          <w:sz w:val="24"/>
          <w:szCs w:val="24"/>
        </w:rPr>
        <w:t xml:space="preserve"> AS ”SEB banka”, n/k LV13 UNLA 0050 0021 1725 4, kods UNLALV2X - </w:t>
      </w:r>
      <w:r w:rsidRPr="00DB565C">
        <w:rPr>
          <w:sz w:val="24"/>
          <w:szCs w:val="24"/>
        </w:rPr>
        <w:t xml:space="preserve">50 Ls (par katru garāžu vai </w:t>
      </w:r>
      <w:r>
        <w:rPr>
          <w:sz w:val="24"/>
          <w:szCs w:val="24"/>
        </w:rPr>
        <w:t>citu</w:t>
      </w:r>
      <w:r w:rsidRPr="00DB565C">
        <w:rPr>
          <w:sz w:val="24"/>
          <w:szCs w:val="24"/>
        </w:rPr>
        <w:t xml:space="preserve"> telpu) un izsoles nodrošinājums 10% no izsoles sākumcenas, tas ir:</w:t>
      </w:r>
    </w:p>
    <w:p w:rsidR="00904854" w:rsidRDefault="00904854" w:rsidP="00904854">
      <w:pPr>
        <w:numPr>
          <w:ilvl w:val="0"/>
          <w:numId w:val="2"/>
        </w:numPr>
        <w:ind w:left="1418" w:hanging="284"/>
        <w:jc w:val="both"/>
      </w:pPr>
      <w:r>
        <w:t>Garāžu telpai (telpu grupa 001), būves kadastra apzīmējums 0500 002 1413 009, nekustamā īpašuma Vidus iela 4 g, Daugavpilī, 238/14957 domājamām daļām – Ls 71.40 (septiņdesmit viens lats 40 santīmi);</w:t>
      </w:r>
    </w:p>
    <w:p w:rsidR="00904854" w:rsidRDefault="00904854" w:rsidP="00904854">
      <w:pPr>
        <w:numPr>
          <w:ilvl w:val="0"/>
          <w:numId w:val="2"/>
        </w:numPr>
        <w:ind w:left="1418" w:hanging="284"/>
        <w:jc w:val="both"/>
      </w:pPr>
      <w:r>
        <w:t>Garāžu telpai (telpu grupa 004), būves kadastra apzīmējums 0500 002 1413 009, nekustama īpašuma Vidus iela 4 g, Daugavpilī, 240/14957 domājamām daļām – Ls 72 (septiņdesmit divi lati);</w:t>
      </w:r>
    </w:p>
    <w:p w:rsidR="00904854" w:rsidRDefault="00904854" w:rsidP="00904854">
      <w:pPr>
        <w:numPr>
          <w:ilvl w:val="0"/>
          <w:numId w:val="2"/>
        </w:numPr>
        <w:ind w:left="1418" w:hanging="284"/>
        <w:jc w:val="both"/>
      </w:pPr>
      <w:r>
        <w:t>Caurlaides punkta telpai (telpu grupa 001), būves kadastra apzīmējums 0500 002 1413 031, nekustamā īpašuma Vidus ielā 4g, Daugavpilī, 455/14957 domājamām daļām – Ls 136.50 (viens simts trīsdesmit seši lati 50 santīmi);</w:t>
      </w:r>
    </w:p>
    <w:p w:rsidR="00904854" w:rsidRDefault="00904854" w:rsidP="00904854">
      <w:pPr>
        <w:numPr>
          <w:ilvl w:val="0"/>
          <w:numId w:val="2"/>
        </w:numPr>
        <w:ind w:left="1418" w:hanging="284"/>
        <w:jc w:val="both"/>
      </w:pPr>
      <w:r>
        <w:t>Caurlaides punkta telpai (telpu grupa 002) būves kadastra apzīmējums 0500 002 1413 031, nekustama īpašuma Vidus ielā 4g, Daugavpilī, 565/14957 domājamām daļām – Ls 169.50 (viens simts sešdesmit deviņi lati 50 santīmi);</w:t>
      </w:r>
    </w:p>
    <w:p w:rsidR="00904854" w:rsidRDefault="00904854" w:rsidP="00904854">
      <w:pPr>
        <w:numPr>
          <w:ilvl w:val="0"/>
          <w:numId w:val="2"/>
        </w:numPr>
        <w:ind w:left="1418" w:hanging="284"/>
        <w:jc w:val="both"/>
      </w:pPr>
      <w:r>
        <w:t>Šķūņa telpai (telpu grupa 001), būves kadastra apzīmējums 0500 002 1413 032, nekustama īpašuma Vidus iela 4 g, Daugavpilī, 131/14957 domājamām daļām – Ls 15 (piecpadsmit lati).</w:t>
      </w:r>
    </w:p>
    <w:p w:rsidR="000B0544" w:rsidRDefault="000B0544"/>
    <w:sectPr w:rsidR="000B0544" w:rsidSect="000B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574A"/>
    <w:multiLevelType w:val="hybridMultilevel"/>
    <w:tmpl w:val="03761F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0D2564D"/>
    <w:multiLevelType w:val="hybridMultilevel"/>
    <w:tmpl w:val="31EA4B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4854"/>
    <w:rsid w:val="000B0544"/>
    <w:rsid w:val="0090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4854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9048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4854"/>
    <w:rPr>
      <w:rFonts w:ascii="Times New Roman" w:eastAsia="Times New Roman" w:hAnsi="Times New Roman" w:cs="Times New Roman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dziv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Company>none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1</cp:revision>
  <dcterms:created xsi:type="dcterms:W3CDTF">2013-08-29T06:12:00Z</dcterms:created>
  <dcterms:modified xsi:type="dcterms:W3CDTF">2013-08-29T06:13:00Z</dcterms:modified>
</cp:coreProperties>
</file>