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A55" w:rsidRPr="00FF79AD" w:rsidRDefault="00BE5A55" w:rsidP="00FC4024">
      <w:pPr>
        <w:pStyle w:val="P"/>
        <w:spacing w:before="0" w:after="0"/>
        <w:ind w:firstLine="5670"/>
        <w:jc w:val="left"/>
        <w:rPr>
          <w:rFonts w:ascii="Times New Roman" w:hAnsi="Times New Roman"/>
          <w:b/>
          <w:color w:val="000000"/>
          <w:sz w:val="24"/>
        </w:rPr>
      </w:pPr>
      <w:r w:rsidRPr="00FF79AD">
        <w:rPr>
          <w:rFonts w:ascii="Times New Roman" w:hAnsi="Times New Roman"/>
          <w:b/>
          <w:color w:val="000000"/>
          <w:sz w:val="24"/>
        </w:rPr>
        <w:t>APSTIPRINU</w:t>
      </w:r>
    </w:p>
    <w:p w:rsidR="00BE5A55" w:rsidRPr="00FF79AD" w:rsidRDefault="00BE5A55" w:rsidP="00FC4024">
      <w:pPr>
        <w:pStyle w:val="P"/>
        <w:spacing w:before="0" w:after="0"/>
        <w:ind w:firstLine="5670"/>
        <w:jc w:val="left"/>
        <w:rPr>
          <w:rFonts w:ascii="Times New Roman" w:hAnsi="Times New Roman"/>
          <w:color w:val="000000"/>
          <w:sz w:val="24"/>
        </w:rPr>
      </w:pPr>
      <w:r w:rsidRPr="00FF79AD">
        <w:rPr>
          <w:rFonts w:ascii="Times New Roman" w:hAnsi="Times New Roman"/>
          <w:color w:val="000000"/>
          <w:sz w:val="24"/>
        </w:rPr>
        <w:t>Pašvaldības</w:t>
      </w:r>
    </w:p>
    <w:p w:rsidR="00FC4024" w:rsidRDefault="00BE5A55" w:rsidP="00FC4024">
      <w:pPr>
        <w:pStyle w:val="P"/>
        <w:spacing w:before="0" w:after="0"/>
        <w:ind w:firstLine="5670"/>
        <w:jc w:val="left"/>
        <w:rPr>
          <w:rFonts w:ascii="Times New Roman" w:hAnsi="Times New Roman"/>
          <w:color w:val="000000"/>
          <w:sz w:val="24"/>
        </w:rPr>
      </w:pPr>
      <w:r w:rsidRPr="00FF79AD">
        <w:rPr>
          <w:rFonts w:ascii="Times New Roman" w:hAnsi="Times New Roman"/>
          <w:color w:val="000000"/>
          <w:sz w:val="24"/>
        </w:rPr>
        <w:t xml:space="preserve"> SIA „Sadzīves pakalpojumu kombināts” </w:t>
      </w:r>
    </w:p>
    <w:p w:rsidR="00FC4024" w:rsidRDefault="00BE5A55" w:rsidP="00FC4024">
      <w:pPr>
        <w:pStyle w:val="P"/>
        <w:spacing w:before="0" w:after="0"/>
        <w:ind w:firstLine="5670"/>
        <w:jc w:val="left"/>
        <w:rPr>
          <w:rFonts w:ascii="Times New Roman" w:hAnsi="Times New Roman"/>
          <w:color w:val="000000"/>
          <w:sz w:val="24"/>
        </w:rPr>
      </w:pPr>
      <w:r>
        <w:rPr>
          <w:rFonts w:ascii="Times New Roman" w:hAnsi="Times New Roman"/>
          <w:color w:val="000000"/>
          <w:sz w:val="24"/>
        </w:rPr>
        <w:t xml:space="preserve"> </w:t>
      </w:r>
      <w:r w:rsidR="00FC4024">
        <w:rPr>
          <w:rFonts w:ascii="Times New Roman" w:hAnsi="Times New Roman"/>
          <w:color w:val="000000"/>
          <w:sz w:val="24"/>
        </w:rPr>
        <w:t>Iepirkumu komisijas priekšsēdētājs</w:t>
      </w:r>
      <w:r w:rsidRPr="00FF79AD">
        <w:rPr>
          <w:rFonts w:ascii="Times New Roman" w:hAnsi="Times New Roman"/>
          <w:color w:val="000000"/>
          <w:sz w:val="24"/>
        </w:rPr>
        <w:t xml:space="preserve"> </w:t>
      </w:r>
    </w:p>
    <w:p w:rsidR="00BE5A55" w:rsidRPr="00FF79AD" w:rsidRDefault="00E42AFE" w:rsidP="00FC4024">
      <w:pPr>
        <w:pStyle w:val="P"/>
        <w:spacing w:before="0" w:after="0"/>
        <w:ind w:firstLine="5670"/>
        <w:jc w:val="left"/>
        <w:rPr>
          <w:rFonts w:ascii="Times New Roman" w:hAnsi="Times New Roman"/>
          <w:color w:val="000000"/>
          <w:sz w:val="24"/>
        </w:rPr>
      </w:pPr>
      <w:r w:rsidRPr="00E42AFE">
        <w:rPr>
          <w:rFonts w:ascii="Times New Roman" w:hAnsi="Times New Roman"/>
          <w:i/>
          <w:color w:val="000000"/>
          <w:sz w:val="24"/>
        </w:rPr>
        <w:t>/personiskais paraksts/</w:t>
      </w:r>
      <w:r>
        <w:rPr>
          <w:rFonts w:ascii="Times New Roman" w:hAnsi="Times New Roman"/>
          <w:i/>
          <w:color w:val="000000"/>
          <w:sz w:val="24"/>
        </w:rPr>
        <w:t xml:space="preserve"> </w:t>
      </w:r>
      <w:proofErr w:type="spellStart"/>
      <w:r w:rsidR="00BE5A55">
        <w:rPr>
          <w:rFonts w:ascii="Times New Roman" w:hAnsi="Times New Roman"/>
          <w:color w:val="000000"/>
          <w:sz w:val="24"/>
        </w:rPr>
        <w:t>O.</w:t>
      </w:r>
      <w:r w:rsidR="00BE5A55" w:rsidRPr="00FF79AD">
        <w:rPr>
          <w:rFonts w:ascii="Times New Roman" w:hAnsi="Times New Roman"/>
          <w:color w:val="000000"/>
          <w:sz w:val="24"/>
        </w:rPr>
        <w:t>Dovgiy</w:t>
      </w:r>
      <w:proofErr w:type="spellEnd"/>
    </w:p>
    <w:p w:rsidR="00BE5A55" w:rsidRPr="00FF79AD" w:rsidRDefault="00FC4024" w:rsidP="00FC4024">
      <w:pPr>
        <w:pStyle w:val="P"/>
        <w:spacing w:before="0" w:after="0"/>
        <w:jc w:val="center"/>
        <w:rPr>
          <w:rFonts w:ascii="Times New Roman" w:hAnsi="Times New Roman"/>
          <w:color w:val="FF0000"/>
          <w:sz w:val="24"/>
        </w:rPr>
      </w:pPr>
      <w:r>
        <w:rPr>
          <w:rFonts w:ascii="Times New Roman" w:hAnsi="Times New Roman"/>
          <w:color w:val="000000"/>
          <w:sz w:val="24"/>
        </w:rPr>
        <w:t xml:space="preserve">                                                         </w:t>
      </w:r>
      <w:r w:rsidR="00BE5A55" w:rsidRPr="00FF79AD">
        <w:rPr>
          <w:rFonts w:ascii="Times New Roman" w:hAnsi="Times New Roman"/>
          <w:color w:val="000000"/>
          <w:sz w:val="24"/>
        </w:rPr>
        <w:t xml:space="preserve"> 2013.gada </w:t>
      </w:r>
      <w:r w:rsidR="00BE5A55">
        <w:rPr>
          <w:rFonts w:ascii="Times New Roman" w:hAnsi="Times New Roman"/>
          <w:color w:val="000000"/>
          <w:sz w:val="24"/>
        </w:rPr>
        <w:t>29.aprīlī</w:t>
      </w:r>
    </w:p>
    <w:p w:rsidR="00BE5A55" w:rsidRPr="00FF79AD" w:rsidRDefault="00BE5A55" w:rsidP="00BE5A55">
      <w:pPr>
        <w:spacing w:before="120" w:after="120"/>
        <w:jc w:val="both"/>
        <w:rPr>
          <w:b/>
          <w:bCs/>
          <w:color w:val="FF0000"/>
        </w:rPr>
      </w:pPr>
    </w:p>
    <w:p w:rsidR="00BE5A55" w:rsidRPr="00FF79AD" w:rsidRDefault="00BE5A55" w:rsidP="00BE5A55">
      <w:pPr>
        <w:spacing w:before="120" w:after="120"/>
        <w:jc w:val="both"/>
        <w:rPr>
          <w:b/>
          <w:bCs/>
          <w:color w:val="FF0000"/>
          <w:sz w:val="28"/>
          <w:szCs w:val="28"/>
        </w:rPr>
      </w:pPr>
    </w:p>
    <w:p w:rsidR="00BE5A55" w:rsidRPr="00FF79AD" w:rsidRDefault="00BE5A55" w:rsidP="00BE5A55">
      <w:pPr>
        <w:jc w:val="center"/>
        <w:rPr>
          <w:b/>
          <w:bCs/>
          <w:sz w:val="28"/>
          <w:szCs w:val="28"/>
        </w:rPr>
      </w:pPr>
      <w:r w:rsidRPr="00FF79AD">
        <w:rPr>
          <w:b/>
          <w:bCs/>
          <w:sz w:val="28"/>
          <w:szCs w:val="28"/>
        </w:rPr>
        <w:t>Iepirkums Publisko iepirkumu likuma 8.¹ panta kārtībā</w:t>
      </w:r>
    </w:p>
    <w:p w:rsidR="00BE5A55" w:rsidRPr="00FF79AD" w:rsidRDefault="00BE5A55" w:rsidP="00BE5A55">
      <w:pPr>
        <w:jc w:val="center"/>
        <w:rPr>
          <w:b/>
          <w:bCs/>
          <w:sz w:val="32"/>
          <w:szCs w:val="32"/>
        </w:rPr>
      </w:pPr>
    </w:p>
    <w:p w:rsidR="00BE5A55" w:rsidRPr="00FF79AD" w:rsidRDefault="00BE5A55" w:rsidP="00BE5A55">
      <w:pPr>
        <w:jc w:val="center"/>
        <w:rPr>
          <w:sz w:val="36"/>
          <w:szCs w:val="36"/>
        </w:rPr>
      </w:pPr>
      <w:r w:rsidRPr="00FF79AD">
        <w:rPr>
          <w:b/>
          <w:bCs/>
          <w:sz w:val="36"/>
          <w:szCs w:val="36"/>
        </w:rPr>
        <w:t>Vieglās automašīnas iegāde nomā operatīvajā līzingā</w:t>
      </w:r>
    </w:p>
    <w:p w:rsidR="00BE5A55" w:rsidRPr="00FF79AD" w:rsidRDefault="00BE5A55" w:rsidP="00BE5A55">
      <w:pPr>
        <w:jc w:val="center"/>
      </w:pPr>
    </w:p>
    <w:p w:rsidR="00BE5A55" w:rsidRPr="00FF79AD" w:rsidRDefault="00BE5A55" w:rsidP="00BE5A55">
      <w:pPr>
        <w:jc w:val="center"/>
      </w:pPr>
    </w:p>
    <w:p w:rsidR="00BE5A55" w:rsidRPr="00FF79AD" w:rsidRDefault="00BE5A55" w:rsidP="00BE5A55">
      <w:pPr>
        <w:jc w:val="center"/>
        <w:rPr>
          <w:sz w:val="28"/>
          <w:szCs w:val="28"/>
        </w:rPr>
      </w:pPr>
      <w:smartTag w:uri="schemas-tilde-lv/tildestengine" w:element="veidnes">
        <w:smartTagPr>
          <w:attr w:name="id" w:val="-1"/>
          <w:attr w:name="baseform" w:val="nolikums"/>
          <w:attr w:name="text" w:val="Nolikums&#10;"/>
        </w:smartTagPr>
        <w:r w:rsidRPr="00FF79AD">
          <w:rPr>
            <w:sz w:val="28"/>
            <w:szCs w:val="28"/>
          </w:rPr>
          <w:t>Nolikums</w:t>
        </w:r>
      </w:smartTag>
    </w:p>
    <w:p w:rsidR="00BE5A55" w:rsidRPr="00FF79AD" w:rsidRDefault="00BE5A55" w:rsidP="00BE5A55">
      <w:pPr>
        <w:jc w:val="center"/>
      </w:pPr>
    </w:p>
    <w:p w:rsidR="00BE5A55" w:rsidRPr="00FF79AD" w:rsidRDefault="00BE5A55" w:rsidP="00BE5A55">
      <w:pPr>
        <w:jc w:val="center"/>
      </w:pPr>
    </w:p>
    <w:p w:rsidR="00BE5A55" w:rsidRPr="00FF79AD" w:rsidRDefault="00BE5A55" w:rsidP="00BE5A55">
      <w:pPr>
        <w:spacing w:before="120" w:after="120"/>
        <w:jc w:val="center"/>
        <w:rPr>
          <w:b/>
          <w:bCs/>
          <w:color w:val="FF0000"/>
        </w:rPr>
      </w:pPr>
      <w:r w:rsidRPr="00FF79AD">
        <w:rPr>
          <w:b/>
          <w:bCs/>
        </w:rPr>
        <w:t>Iepirkuma identifikācijas Nr.</w:t>
      </w:r>
      <w:r>
        <w:rPr>
          <w:b/>
          <w:bCs/>
        </w:rPr>
        <w:t>SPK2013/4</w:t>
      </w:r>
    </w:p>
    <w:p w:rsidR="00BE5A55" w:rsidRPr="00FF79AD" w:rsidRDefault="00BE5A55" w:rsidP="00BE5A55">
      <w:pPr>
        <w:spacing w:before="120" w:after="120"/>
        <w:jc w:val="center"/>
        <w:rPr>
          <w:b/>
          <w:bCs/>
        </w:rPr>
      </w:pPr>
    </w:p>
    <w:p w:rsidR="00BE5A55" w:rsidRPr="00FF79AD" w:rsidRDefault="00BE5A55" w:rsidP="00BE5A55">
      <w:pPr>
        <w:spacing w:before="120" w:after="120"/>
        <w:jc w:val="center"/>
        <w:rPr>
          <w:b/>
          <w:bCs/>
        </w:rPr>
      </w:pPr>
    </w:p>
    <w:p w:rsidR="00BE5A55" w:rsidRPr="00FF79AD" w:rsidRDefault="00BE5A55" w:rsidP="00BE5A55">
      <w:pPr>
        <w:spacing w:before="120" w:after="120"/>
        <w:jc w:val="center"/>
        <w:rPr>
          <w:b/>
          <w:bCs/>
        </w:rPr>
      </w:pPr>
    </w:p>
    <w:p w:rsidR="00BE5A55" w:rsidRPr="00FF79AD" w:rsidRDefault="00BE5A55" w:rsidP="00BE5A55">
      <w:pPr>
        <w:spacing w:before="120" w:after="120"/>
        <w:jc w:val="center"/>
        <w:rPr>
          <w:b/>
          <w:bCs/>
        </w:rPr>
      </w:pPr>
    </w:p>
    <w:p w:rsidR="00BE5A55" w:rsidRPr="00FF79AD" w:rsidRDefault="00BE5A55" w:rsidP="00BE5A55">
      <w:pPr>
        <w:spacing w:before="120" w:after="120"/>
        <w:jc w:val="center"/>
        <w:rPr>
          <w:b/>
          <w:bCs/>
        </w:rPr>
      </w:pPr>
    </w:p>
    <w:p w:rsidR="00BE5A55" w:rsidRPr="00FF79AD" w:rsidRDefault="00BE5A55" w:rsidP="00BE5A55">
      <w:pPr>
        <w:spacing w:before="120" w:after="120"/>
        <w:jc w:val="center"/>
        <w:rPr>
          <w:b/>
          <w:bCs/>
        </w:rPr>
      </w:pPr>
    </w:p>
    <w:p w:rsidR="00BE5A55" w:rsidRPr="00FF79AD" w:rsidRDefault="00BE5A55" w:rsidP="00BE5A55">
      <w:pPr>
        <w:spacing w:before="120" w:after="120"/>
        <w:jc w:val="center"/>
        <w:rPr>
          <w:b/>
          <w:bCs/>
        </w:rPr>
      </w:pPr>
    </w:p>
    <w:p w:rsidR="00BE5A55" w:rsidRPr="00FF79AD" w:rsidRDefault="00BE5A55" w:rsidP="00BE5A55">
      <w:pPr>
        <w:spacing w:before="120" w:after="120"/>
        <w:jc w:val="center"/>
        <w:rPr>
          <w:b/>
          <w:bCs/>
        </w:rPr>
      </w:pPr>
    </w:p>
    <w:p w:rsidR="00BE5A55" w:rsidRPr="00FF79AD" w:rsidRDefault="00BE5A55" w:rsidP="00BE5A55">
      <w:pPr>
        <w:spacing w:before="120" w:after="120"/>
        <w:jc w:val="center"/>
        <w:rPr>
          <w:b/>
          <w:bCs/>
        </w:rPr>
      </w:pPr>
    </w:p>
    <w:p w:rsidR="00BE5A55" w:rsidRPr="00FF79AD" w:rsidRDefault="00BE5A55" w:rsidP="00BE5A55">
      <w:pPr>
        <w:spacing w:before="120" w:after="120"/>
        <w:jc w:val="center"/>
        <w:rPr>
          <w:b/>
          <w:bCs/>
        </w:rPr>
      </w:pPr>
    </w:p>
    <w:p w:rsidR="00BE5A55" w:rsidRPr="00FF79AD" w:rsidRDefault="00BE5A55" w:rsidP="00BE5A55">
      <w:pPr>
        <w:spacing w:before="120" w:after="120"/>
        <w:jc w:val="center"/>
        <w:rPr>
          <w:b/>
          <w:bCs/>
        </w:rPr>
      </w:pPr>
    </w:p>
    <w:p w:rsidR="00BE5A55" w:rsidRPr="00FF79AD" w:rsidRDefault="00BE5A55" w:rsidP="00BE5A55">
      <w:pPr>
        <w:spacing w:before="120" w:after="120"/>
        <w:jc w:val="center"/>
        <w:rPr>
          <w:b/>
          <w:bCs/>
        </w:rPr>
      </w:pPr>
    </w:p>
    <w:p w:rsidR="00BE5A55" w:rsidRPr="00FF79AD" w:rsidRDefault="00BE5A55" w:rsidP="00BE5A55">
      <w:pPr>
        <w:spacing w:before="120" w:after="120"/>
        <w:jc w:val="center"/>
        <w:rPr>
          <w:b/>
          <w:bCs/>
        </w:rPr>
      </w:pPr>
    </w:p>
    <w:p w:rsidR="00BE5A55" w:rsidRPr="00FF79AD" w:rsidRDefault="00BE5A55" w:rsidP="00BE5A55">
      <w:pPr>
        <w:spacing w:before="120" w:after="120"/>
        <w:jc w:val="center"/>
        <w:rPr>
          <w:b/>
          <w:bCs/>
        </w:rPr>
      </w:pPr>
    </w:p>
    <w:p w:rsidR="00BE5A55" w:rsidRPr="00FF79AD" w:rsidRDefault="00BE5A55" w:rsidP="00BE5A55">
      <w:pPr>
        <w:spacing w:before="120" w:after="120"/>
        <w:jc w:val="center"/>
        <w:rPr>
          <w:b/>
          <w:bCs/>
        </w:rPr>
      </w:pPr>
    </w:p>
    <w:p w:rsidR="00BE5A55" w:rsidRPr="00FF79AD" w:rsidRDefault="00BE5A55" w:rsidP="00BE5A55">
      <w:pPr>
        <w:spacing w:before="120" w:after="120"/>
        <w:jc w:val="center"/>
        <w:rPr>
          <w:b/>
          <w:bCs/>
        </w:rPr>
      </w:pPr>
    </w:p>
    <w:p w:rsidR="00BE5A55" w:rsidRPr="00FF79AD" w:rsidRDefault="00BE5A55" w:rsidP="00BE5A55">
      <w:pPr>
        <w:spacing w:before="120" w:after="120"/>
        <w:jc w:val="center"/>
        <w:rPr>
          <w:b/>
          <w:bCs/>
        </w:rPr>
      </w:pPr>
    </w:p>
    <w:p w:rsidR="00BE5A55" w:rsidRPr="00FF79AD" w:rsidRDefault="00BE5A55" w:rsidP="00BE5A55">
      <w:pPr>
        <w:spacing w:before="120" w:after="120"/>
        <w:jc w:val="center"/>
        <w:rPr>
          <w:b/>
          <w:bCs/>
        </w:rPr>
      </w:pPr>
    </w:p>
    <w:p w:rsidR="00BE5A55" w:rsidRPr="00FF79AD" w:rsidRDefault="00BE5A55" w:rsidP="00BE5A55">
      <w:pPr>
        <w:spacing w:before="120" w:after="120"/>
        <w:jc w:val="center"/>
        <w:rPr>
          <w:b/>
          <w:bCs/>
        </w:rPr>
      </w:pPr>
      <w:r w:rsidRPr="00FF79AD">
        <w:rPr>
          <w:b/>
          <w:bCs/>
        </w:rPr>
        <w:t xml:space="preserve">Daugavpilī </w:t>
      </w:r>
    </w:p>
    <w:p w:rsidR="00BE5A55" w:rsidRPr="00FF79AD" w:rsidRDefault="00BE5A55" w:rsidP="00BE5A55">
      <w:pPr>
        <w:spacing w:before="120" w:after="120"/>
        <w:jc w:val="center"/>
        <w:rPr>
          <w:b/>
          <w:bCs/>
        </w:rPr>
      </w:pPr>
      <w:r w:rsidRPr="00FF79AD">
        <w:rPr>
          <w:b/>
          <w:bCs/>
        </w:rPr>
        <w:t xml:space="preserve"> 2013</w:t>
      </w:r>
    </w:p>
    <w:p w:rsidR="00BE5A55" w:rsidRPr="00FF79AD" w:rsidRDefault="00BE5A55" w:rsidP="00BE5A55">
      <w:pPr>
        <w:jc w:val="both"/>
      </w:pPr>
      <w:r w:rsidRPr="00FF79AD">
        <w:rPr>
          <w:b/>
          <w:bCs/>
        </w:rPr>
        <w:br w:type="page"/>
      </w:r>
      <w:r w:rsidRPr="00FF79AD">
        <w:rPr>
          <w:b/>
          <w:bCs/>
        </w:rPr>
        <w:lastRenderedPageBreak/>
        <w:t>1. Vispārīgā informācija</w:t>
      </w:r>
    </w:p>
    <w:p w:rsidR="00BE5A55" w:rsidRPr="00FF79AD" w:rsidRDefault="00BE5A55" w:rsidP="00BE5A55">
      <w:pPr>
        <w:pStyle w:val="2"/>
        <w:numPr>
          <w:ilvl w:val="1"/>
          <w:numId w:val="2"/>
        </w:numPr>
        <w:tabs>
          <w:tab w:val="clear" w:pos="0"/>
        </w:tabs>
        <w:jc w:val="both"/>
        <w:rPr>
          <w:b w:val="0"/>
          <w:color w:val="000000"/>
          <w:sz w:val="24"/>
          <w:lang w:val="lv-LV"/>
        </w:rPr>
      </w:pPr>
      <w:bookmarkStart w:id="0" w:name="_Toc59334718"/>
      <w:bookmarkStart w:id="1" w:name="_Toc61422121"/>
      <w:r w:rsidRPr="00FF79AD">
        <w:rPr>
          <w:b w:val="0"/>
          <w:sz w:val="24"/>
          <w:lang w:val="lv-LV"/>
        </w:rPr>
        <w:t>Iep</w:t>
      </w:r>
      <w:r w:rsidRPr="00FF79AD">
        <w:rPr>
          <w:b w:val="0"/>
          <w:color w:val="000000"/>
          <w:sz w:val="24"/>
          <w:lang w:val="lv-LV"/>
        </w:rPr>
        <w:t>irkuma identifikācijas numurs</w:t>
      </w:r>
      <w:bookmarkEnd w:id="0"/>
      <w:bookmarkEnd w:id="1"/>
      <w:r w:rsidRPr="00FF79AD">
        <w:rPr>
          <w:b w:val="0"/>
          <w:color w:val="000000"/>
          <w:sz w:val="24"/>
          <w:lang w:val="lv-LV"/>
        </w:rPr>
        <w:t xml:space="preserve"> un iepirkuma metode:</w:t>
      </w:r>
    </w:p>
    <w:p w:rsidR="00BE5A55" w:rsidRPr="00FF79AD" w:rsidRDefault="00BE5A55" w:rsidP="00BE5A55">
      <w:pPr>
        <w:jc w:val="both"/>
        <w:rPr>
          <w:color w:val="000000"/>
        </w:rPr>
      </w:pPr>
      <w:r w:rsidRPr="00FF79AD">
        <w:rPr>
          <w:color w:val="000000"/>
        </w:rPr>
        <w:t>1.1.1. ID Nr.</w:t>
      </w:r>
      <w:r w:rsidR="00080BA2">
        <w:rPr>
          <w:color w:val="000000"/>
        </w:rPr>
        <w:t>SPK2013/4</w:t>
      </w:r>
    </w:p>
    <w:p w:rsidR="00BE5A55" w:rsidRPr="00FF79AD" w:rsidRDefault="00BE5A55" w:rsidP="00BE5A55">
      <w:pPr>
        <w:jc w:val="both"/>
        <w:rPr>
          <w:color w:val="000000"/>
        </w:rPr>
      </w:pPr>
      <w:r w:rsidRPr="00FF79AD">
        <w:t>1.1.2. Iepirkuma metode – iepirkums 8.¹panta kārtībā.</w:t>
      </w:r>
    </w:p>
    <w:p w:rsidR="00BE5A55" w:rsidRPr="00FF79AD" w:rsidRDefault="00BE5A55" w:rsidP="00BE5A55">
      <w:pPr>
        <w:pStyle w:val="2"/>
        <w:numPr>
          <w:ilvl w:val="1"/>
          <w:numId w:val="0"/>
        </w:numPr>
        <w:tabs>
          <w:tab w:val="num" w:pos="576"/>
        </w:tabs>
        <w:ind w:left="576" w:hanging="576"/>
        <w:jc w:val="both"/>
        <w:rPr>
          <w:bCs w:val="0"/>
          <w:iCs/>
          <w:color w:val="000000"/>
          <w:sz w:val="24"/>
          <w:lang w:val="lv-LV"/>
        </w:rPr>
      </w:pPr>
      <w:bookmarkStart w:id="2" w:name="_Toc59334719"/>
      <w:bookmarkStart w:id="3" w:name="_Toc61422122"/>
    </w:p>
    <w:p w:rsidR="00BE5A55" w:rsidRPr="00FF79AD" w:rsidRDefault="00BE5A55" w:rsidP="00BE5A55">
      <w:pPr>
        <w:pStyle w:val="2"/>
        <w:numPr>
          <w:ilvl w:val="1"/>
          <w:numId w:val="0"/>
        </w:numPr>
        <w:tabs>
          <w:tab w:val="num" w:pos="576"/>
        </w:tabs>
        <w:ind w:left="576" w:hanging="576"/>
        <w:jc w:val="both"/>
        <w:rPr>
          <w:color w:val="000000"/>
          <w:sz w:val="24"/>
          <w:lang w:val="lv-LV"/>
        </w:rPr>
      </w:pPr>
      <w:r w:rsidRPr="00FF79AD">
        <w:rPr>
          <w:bCs w:val="0"/>
          <w:iCs/>
          <w:color w:val="000000"/>
          <w:sz w:val="24"/>
          <w:lang w:val="lv-LV"/>
        </w:rPr>
        <w:t xml:space="preserve">1.2. </w:t>
      </w:r>
      <w:r w:rsidRPr="00FF79AD">
        <w:rPr>
          <w:color w:val="000000"/>
          <w:sz w:val="24"/>
          <w:lang w:val="lv-LV"/>
        </w:rPr>
        <w:t>Pasūtītājs</w:t>
      </w:r>
      <w:bookmarkEnd w:id="2"/>
      <w:bookmarkEnd w:id="3"/>
    </w:p>
    <w:p w:rsidR="00BE5A55" w:rsidRPr="00FF79AD" w:rsidRDefault="00BE5A55" w:rsidP="00BE5A55">
      <w:pPr>
        <w:pStyle w:val="a7"/>
        <w:jc w:val="both"/>
        <w:rPr>
          <w:b/>
          <w:color w:val="000000"/>
          <w:sz w:val="24"/>
          <w:szCs w:val="24"/>
          <w:lang w:val="lv-LV"/>
        </w:rPr>
      </w:pPr>
      <w:r w:rsidRPr="00FF79AD">
        <w:rPr>
          <w:b/>
          <w:color w:val="000000"/>
          <w:sz w:val="24"/>
          <w:szCs w:val="24"/>
          <w:lang w:val="lv-LV"/>
        </w:rPr>
        <w:t>Pašvaldības SIA „Sadzīves pakalpojumu kombināts””</w:t>
      </w:r>
    </w:p>
    <w:p w:rsidR="00BE5A55" w:rsidRPr="00FF79AD" w:rsidRDefault="00BE5A55" w:rsidP="00BE5A55">
      <w:pPr>
        <w:jc w:val="both"/>
        <w:rPr>
          <w:color w:val="000000"/>
        </w:rPr>
      </w:pPr>
      <w:r w:rsidRPr="00FF79AD">
        <w:rPr>
          <w:color w:val="000000"/>
        </w:rPr>
        <w:t>Juridiskā adrese: Višķu iela 21 K, Daugavpilī, LV-5410</w:t>
      </w:r>
    </w:p>
    <w:p w:rsidR="00BE5A55" w:rsidRPr="00FF79AD" w:rsidRDefault="00BE5A55" w:rsidP="00BE5A55">
      <w:pPr>
        <w:jc w:val="both"/>
      </w:pPr>
      <w:proofErr w:type="spellStart"/>
      <w:r w:rsidRPr="00FF79AD">
        <w:rPr>
          <w:iCs/>
          <w:color w:val="000000"/>
        </w:rPr>
        <w:t>Reģ</w:t>
      </w:r>
      <w:proofErr w:type="spellEnd"/>
      <w:r w:rsidRPr="00FF79AD">
        <w:rPr>
          <w:iCs/>
          <w:color w:val="000000"/>
        </w:rPr>
        <w:t>.:</w:t>
      </w:r>
      <w:r w:rsidRPr="00FF79AD">
        <w:rPr>
          <w:iCs/>
          <w:color w:val="000000"/>
        </w:rPr>
        <w:tab/>
      </w:r>
      <w:r w:rsidRPr="00FF79AD">
        <w:rPr>
          <w:iCs/>
          <w:color w:val="000000"/>
        </w:rPr>
        <w:tab/>
        <w:t>Nr. 41503002428</w:t>
      </w:r>
    </w:p>
    <w:p w:rsidR="00BE5A55" w:rsidRPr="00FF79AD" w:rsidRDefault="00BE5A55" w:rsidP="00BE5A55">
      <w:pPr>
        <w:jc w:val="both"/>
      </w:pPr>
      <w:r w:rsidRPr="00FF79AD">
        <w:t xml:space="preserve">Banka: </w:t>
      </w:r>
      <w:r w:rsidRPr="00FF79AD">
        <w:tab/>
        <w:t>AS SEB banka</w:t>
      </w:r>
    </w:p>
    <w:p w:rsidR="00BE5A55" w:rsidRPr="00FF79AD" w:rsidRDefault="00BE5A55" w:rsidP="00BE5A55">
      <w:pPr>
        <w:jc w:val="both"/>
        <w:rPr>
          <w:rStyle w:val="textlarge"/>
        </w:rPr>
      </w:pPr>
      <w:r w:rsidRPr="00FF79AD">
        <w:t>Kods:</w:t>
      </w:r>
      <w:r w:rsidRPr="00FF79AD">
        <w:tab/>
        <w:t xml:space="preserve"> </w:t>
      </w:r>
      <w:r w:rsidRPr="00FF79AD">
        <w:tab/>
        <w:t>UNLALV2X</w:t>
      </w:r>
    </w:p>
    <w:p w:rsidR="00BE5A55" w:rsidRPr="00FF79AD" w:rsidRDefault="00BE5A55" w:rsidP="00BE5A55">
      <w:pPr>
        <w:jc w:val="both"/>
      </w:pPr>
      <w:r w:rsidRPr="00FF79AD">
        <w:rPr>
          <w:iCs/>
          <w:color w:val="000000"/>
        </w:rPr>
        <w:t>Konts:</w:t>
      </w:r>
      <w:r w:rsidRPr="00FF79AD">
        <w:rPr>
          <w:iCs/>
          <w:color w:val="000000"/>
        </w:rPr>
        <w:tab/>
      </w:r>
      <w:r w:rsidRPr="00FF79AD">
        <w:rPr>
          <w:iCs/>
          <w:color w:val="000000"/>
        </w:rPr>
        <w:tab/>
        <w:t>LV13 UNLA 0050 0021 1725 4</w:t>
      </w:r>
    </w:p>
    <w:p w:rsidR="00BE5A55" w:rsidRPr="00FF79AD" w:rsidRDefault="00BE5A55" w:rsidP="00BE5A55">
      <w:pPr>
        <w:jc w:val="both"/>
        <w:rPr>
          <w:color w:val="000000"/>
        </w:rPr>
      </w:pPr>
      <w:r w:rsidRPr="00FF79AD">
        <w:rPr>
          <w:iCs/>
          <w:color w:val="000000"/>
        </w:rPr>
        <w:t xml:space="preserve">Tālruņa Nr.: </w:t>
      </w:r>
      <w:r w:rsidRPr="00FF79AD">
        <w:rPr>
          <w:iCs/>
          <w:color w:val="000000"/>
        </w:rPr>
        <w:tab/>
        <w:t>654-24769</w:t>
      </w:r>
    </w:p>
    <w:p w:rsidR="00BE5A55" w:rsidRPr="00FF79AD" w:rsidRDefault="00BE5A55" w:rsidP="00BE5A55">
      <w:pPr>
        <w:jc w:val="both"/>
        <w:rPr>
          <w:color w:val="000000"/>
        </w:rPr>
      </w:pPr>
      <w:r w:rsidRPr="00FF79AD">
        <w:rPr>
          <w:iCs/>
          <w:color w:val="000000"/>
        </w:rPr>
        <w:t>Faksa Nr.</w:t>
      </w:r>
      <w:r w:rsidRPr="00FF79AD">
        <w:rPr>
          <w:color w:val="000000"/>
        </w:rPr>
        <w:t xml:space="preserve">: </w:t>
      </w:r>
      <w:r w:rsidRPr="00FF79AD">
        <w:rPr>
          <w:color w:val="000000"/>
        </w:rPr>
        <w:tab/>
        <w:t>654-24769</w:t>
      </w:r>
    </w:p>
    <w:p w:rsidR="00BE5A55" w:rsidRPr="00FF79AD" w:rsidRDefault="00BE5A55" w:rsidP="00BE5A55">
      <w:pPr>
        <w:jc w:val="both"/>
        <w:rPr>
          <w:iCs/>
          <w:color w:val="000000"/>
        </w:rPr>
      </w:pPr>
      <w:r w:rsidRPr="00FF79AD">
        <w:rPr>
          <w:iCs/>
          <w:color w:val="000000"/>
        </w:rPr>
        <w:t>E-pasta adrese</w:t>
      </w:r>
      <w:bookmarkStart w:id="4" w:name="_Toc59334720"/>
      <w:r w:rsidRPr="00FF79AD">
        <w:rPr>
          <w:iCs/>
          <w:color w:val="000000"/>
        </w:rPr>
        <w:t>: spkpsia@gmail.com</w:t>
      </w:r>
    </w:p>
    <w:p w:rsidR="00BE5A55" w:rsidRPr="00FF79AD" w:rsidRDefault="00BE5A55" w:rsidP="00BE5A55">
      <w:pPr>
        <w:jc w:val="both"/>
        <w:rPr>
          <w:color w:val="FF0000"/>
        </w:rPr>
      </w:pPr>
      <w:r w:rsidRPr="00FF79AD">
        <w:t xml:space="preserve">Kontaktpersona: </w:t>
      </w:r>
      <w:proofErr w:type="spellStart"/>
      <w:r w:rsidRPr="00FF79AD">
        <w:t>Oleg</w:t>
      </w:r>
      <w:proofErr w:type="spellEnd"/>
      <w:r w:rsidRPr="00FF79AD">
        <w:t xml:space="preserve"> </w:t>
      </w:r>
      <w:proofErr w:type="spellStart"/>
      <w:r w:rsidRPr="00FF79AD">
        <w:t>Dovgiy</w:t>
      </w:r>
      <w:proofErr w:type="spellEnd"/>
      <w:r w:rsidRPr="00FF79AD">
        <w:t>, 654-24769,</w:t>
      </w:r>
      <w:r w:rsidRPr="00FF79AD">
        <w:rPr>
          <w:color w:val="FF0000"/>
        </w:rPr>
        <w:t xml:space="preserve"> </w:t>
      </w:r>
      <w:r w:rsidRPr="00FF79AD">
        <w:t>26344047, e-pasts: spkpsia@gmail.com</w:t>
      </w:r>
    </w:p>
    <w:p w:rsidR="00BE5A55" w:rsidRPr="00FF79AD" w:rsidRDefault="00BE5A55" w:rsidP="00BE5A55">
      <w:pPr>
        <w:jc w:val="both"/>
      </w:pPr>
    </w:p>
    <w:bookmarkEnd w:id="4"/>
    <w:p w:rsidR="00BE5A55" w:rsidRPr="00FF79AD" w:rsidRDefault="00BE5A55" w:rsidP="00BE5A55">
      <w:pPr>
        <w:autoSpaceDE w:val="0"/>
        <w:autoSpaceDN w:val="0"/>
        <w:adjustRightInd w:val="0"/>
        <w:jc w:val="both"/>
        <w:rPr>
          <w:b/>
          <w:bCs/>
          <w:color w:val="000000"/>
        </w:rPr>
      </w:pPr>
      <w:r w:rsidRPr="00FF79AD">
        <w:rPr>
          <w:b/>
          <w:bCs/>
          <w:color w:val="000000"/>
        </w:rPr>
        <w:t>1.3. Iepirkuma priekšmets</w:t>
      </w:r>
    </w:p>
    <w:p w:rsidR="00BE5A55" w:rsidRPr="00FF79AD" w:rsidRDefault="00BE5A55" w:rsidP="00BE5A55">
      <w:pPr>
        <w:autoSpaceDE w:val="0"/>
        <w:autoSpaceDN w:val="0"/>
        <w:adjustRightInd w:val="0"/>
        <w:jc w:val="both"/>
        <w:rPr>
          <w:color w:val="000000"/>
        </w:rPr>
      </w:pPr>
      <w:r w:rsidRPr="00FF79AD">
        <w:rPr>
          <w:color w:val="000000"/>
        </w:rPr>
        <w:t>1.3.1.Iepirkuma priekšmets ir vienas vieglās automašīnas iegāde nomā operatīvajā līzingā atbilstoši tehniskajai specifikācijai (pielikums Nr.1).</w:t>
      </w:r>
    </w:p>
    <w:p w:rsidR="00BE5A55" w:rsidRPr="00FF79AD" w:rsidRDefault="00BE5A55" w:rsidP="00BE5A55">
      <w:pPr>
        <w:autoSpaceDE w:val="0"/>
        <w:autoSpaceDN w:val="0"/>
        <w:adjustRightInd w:val="0"/>
        <w:jc w:val="both"/>
        <w:rPr>
          <w:color w:val="000000"/>
        </w:rPr>
      </w:pPr>
      <w:r w:rsidRPr="00FF79AD">
        <w:rPr>
          <w:color w:val="000000"/>
        </w:rPr>
        <w:t>1.3.2.Piedāvājums jāiesniedz par pilnu iepirkuma priekšmeta apjomu.</w:t>
      </w:r>
    </w:p>
    <w:p w:rsidR="00BE5A55" w:rsidRPr="00FF79AD" w:rsidRDefault="00BE5A55" w:rsidP="00BE5A55">
      <w:pPr>
        <w:autoSpaceDE w:val="0"/>
        <w:autoSpaceDN w:val="0"/>
        <w:adjustRightInd w:val="0"/>
        <w:jc w:val="both"/>
        <w:rPr>
          <w:color w:val="000000"/>
        </w:rPr>
      </w:pPr>
      <w:r w:rsidRPr="00FF79AD">
        <w:rPr>
          <w:color w:val="000000"/>
        </w:rPr>
        <w:t>1.3.3.Piedāvājuma derīguma termiņš: ne mazāk kā 30 (trīsdesmit) kalendārās dienas no piedāvājuma iesniegšanas dienas.</w:t>
      </w:r>
    </w:p>
    <w:p w:rsidR="00BE5A55" w:rsidRPr="00FF79AD" w:rsidRDefault="00BE5A55" w:rsidP="00BE5A55">
      <w:pPr>
        <w:autoSpaceDE w:val="0"/>
        <w:autoSpaceDN w:val="0"/>
        <w:adjustRightInd w:val="0"/>
        <w:jc w:val="both"/>
        <w:rPr>
          <w:color w:val="000000"/>
        </w:rPr>
      </w:pPr>
      <w:r w:rsidRPr="00FF79AD">
        <w:rPr>
          <w:color w:val="000000"/>
        </w:rPr>
        <w:t>1.3.4.</w:t>
      </w:r>
      <w:r w:rsidRPr="00FF79AD">
        <w:t xml:space="preserve"> </w:t>
      </w:r>
      <w:r w:rsidRPr="00FF79AD">
        <w:rPr>
          <w:color w:val="000000"/>
        </w:rPr>
        <w:t>CPV kods: 34110000-1 – vieglie automobiļi.</w:t>
      </w:r>
    </w:p>
    <w:p w:rsidR="00BE5A55" w:rsidRPr="00FF79AD" w:rsidRDefault="00BE5A55" w:rsidP="00BE5A55">
      <w:pPr>
        <w:autoSpaceDE w:val="0"/>
        <w:autoSpaceDN w:val="0"/>
        <w:adjustRightInd w:val="0"/>
        <w:jc w:val="both"/>
        <w:rPr>
          <w:b/>
        </w:rPr>
      </w:pPr>
    </w:p>
    <w:p w:rsidR="00BE5A55" w:rsidRPr="00FF79AD" w:rsidRDefault="00BE5A55" w:rsidP="00BE5A55">
      <w:pPr>
        <w:pStyle w:val="1"/>
        <w:numPr>
          <w:ilvl w:val="0"/>
          <w:numId w:val="3"/>
        </w:numPr>
        <w:tabs>
          <w:tab w:val="num" w:pos="0"/>
        </w:tabs>
        <w:jc w:val="both"/>
        <w:rPr>
          <w:b w:val="0"/>
          <w:lang w:val="lv-LV"/>
        </w:rPr>
      </w:pPr>
      <w:r w:rsidRPr="00FF79AD">
        <w:rPr>
          <w:lang w:val="lv-LV"/>
        </w:rPr>
        <w:t>1.4. Iepirkuma nolikuma saņemšana un informācijas apmaiņas kārtība.</w:t>
      </w:r>
    </w:p>
    <w:p w:rsidR="00BE5A55" w:rsidRPr="00FF79AD" w:rsidRDefault="00BE5A55" w:rsidP="00BE5A55">
      <w:pPr>
        <w:pStyle w:val="1"/>
        <w:tabs>
          <w:tab w:val="left" w:pos="1560"/>
        </w:tabs>
        <w:jc w:val="both"/>
        <w:rPr>
          <w:lang w:val="lv-LV"/>
        </w:rPr>
      </w:pPr>
      <w:r w:rsidRPr="00FF79AD">
        <w:rPr>
          <w:b w:val="0"/>
          <w:lang w:val="lv-LV"/>
        </w:rPr>
        <w:t>1.4.1. Ar iepirkuma nolikumu var iepazīties katru darba dienu laikā no plkst. 08:00</w:t>
      </w:r>
      <w:r w:rsidRPr="00FF79AD">
        <w:rPr>
          <w:b w:val="0"/>
          <w:vertAlign w:val="superscript"/>
          <w:lang w:val="lv-LV"/>
        </w:rPr>
        <w:t xml:space="preserve"> </w:t>
      </w:r>
      <w:r w:rsidRPr="00FF79AD">
        <w:rPr>
          <w:b w:val="0"/>
          <w:lang w:val="lv-LV"/>
        </w:rPr>
        <w:t xml:space="preserve">līdz 12:00 un no plkst. 13:00 līdz 17:00, pašvaldības SIA „Sadzīves pakalpojumu kombināts”, Višķu ielā 21 K, Daugavpilī, vai pieprasot nolikumu elektroniski pa e-pastu: </w:t>
      </w:r>
      <w:hyperlink r:id="rId7" w:history="1">
        <w:r w:rsidRPr="00FF79AD">
          <w:rPr>
            <w:rStyle w:val="a6"/>
            <w:b w:val="0"/>
            <w:lang w:val="lv-LV"/>
          </w:rPr>
          <w:t>spkpsia@gmail.com</w:t>
        </w:r>
      </w:hyperlink>
      <w:r w:rsidRPr="00FF79AD">
        <w:rPr>
          <w:b w:val="0"/>
          <w:lang w:val="lv-LV"/>
        </w:rPr>
        <w:t xml:space="preserve"> līdz </w:t>
      </w:r>
      <w:r w:rsidRPr="00FF79AD">
        <w:rPr>
          <w:lang w:val="lv-LV"/>
        </w:rPr>
        <w:t>2013.</w:t>
      </w:r>
      <w:r w:rsidRPr="00FF79AD">
        <w:rPr>
          <w:color w:val="000000"/>
          <w:lang w:val="lv-LV"/>
        </w:rPr>
        <w:t xml:space="preserve">gada </w:t>
      </w:r>
      <w:r>
        <w:rPr>
          <w:color w:val="000000"/>
          <w:lang w:val="lv-LV"/>
        </w:rPr>
        <w:t>16.maija,</w:t>
      </w:r>
      <w:r w:rsidRPr="00FF79AD">
        <w:rPr>
          <w:color w:val="000000"/>
          <w:lang w:val="lv-LV"/>
        </w:rPr>
        <w:t xml:space="preserve"> plkst. </w:t>
      </w:r>
      <w:r>
        <w:rPr>
          <w:color w:val="000000"/>
          <w:lang w:val="lv-LV"/>
        </w:rPr>
        <w:t>17.00</w:t>
      </w:r>
      <w:r w:rsidRPr="00FF79AD">
        <w:rPr>
          <w:color w:val="000000"/>
          <w:lang w:val="lv-LV"/>
        </w:rPr>
        <w:t>.</w:t>
      </w:r>
    </w:p>
    <w:p w:rsidR="00BE5A55" w:rsidRPr="00FF79AD" w:rsidRDefault="00BE5A55" w:rsidP="00BE5A55">
      <w:pPr>
        <w:pStyle w:val="1"/>
        <w:tabs>
          <w:tab w:val="left" w:pos="1560"/>
        </w:tabs>
        <w:jc w:val="both"/>
        <w:rPr>
          <w:b w:val="0"/>
          <w:color w:val="FF0000"/>
          <w:lang w:val="lv-LV"/>
        </w:rPr>
      </w:pPr>
      <w:r w:rsidRPr="00FF79AD">
        <w:rPr>
          <w:b w:val="0"/>
          <w:lang w:val="lv-LV"/>
        </w:rPr>
        <w:t>1.4.2. Pretendents, kurš pieprasa skaidrojumu par iepirkuma nolikumu, to dara rakstiski ar pasta, faksa vai e-pasta starpniecību, adresējot vēstuli pašvaldības SIA „Sadzīves pakalpojumu kombināts”, ar norādi – iepirkumam Nr.</w:t>
      </w:r>
      <w:r>
        <w:rPr>
          <w:b w:val="0"/>
          <w:lang w:val="lv-LV"/>
        </w:rPr>
        <w:t>SPK2013/</w:t>
      </w:r>
      <w:r w:rsidR="00FC4024">
        <w:rPr>
          <w:b w:val="0"/>
          <w:lang w:val="lv-LV"/>
        </w:rPr>
        <w:t>4</w:t>
      </w:r>
    </w:p>
    <w:p w:rsidR="00BE5A55" w:rsidRPr="00FF79AD" w:rsidRDefault="00BE5A55" w:rsidP="00BE5A55">
      <w:pPr>
        <w:pStyle w:val="1"/>
        <w:tabs>
          <w:tab w:val="left" w:pos="1560"/>
        </w:tabs>
        <w:jc w:val="both"/>
        <w:rPr>
          <w:b w:val="0"/>
          <w:lang w:val="lv-LV"/>
        </w:rPr>
      </w:pPr>
    </w:p>
    <w:p w:rsidR="00BE5A55" w:rsidRPr="00FF79AD" w:rsidRDefault="00BE5A55" w:rsidP="00BE5A55">
      <w:pPr>
        <w:pStyle w:val="1"/>
        <w:tabs>
          <w:tab w:val="clear" w:pos="0"/>
          <w:tab w:val="num" w:pos="709"/>
        </w:tabs>
        <w:jc w:val="both"/>
        <w:rPr>
          <w:lang w:val="lv-LV"/>
        </w:rPr>
      </w:pPr>
      <w:r w:rsidRPr="00FF79AD">
        <w:rPr>
          <w:lang w:val="lv-LV"/>
        </w:rPr>
        <w:t>1.5.Piedāvājumu iesniegšanas un atvēršanas vieta, datums, laiks un kārtība:</w:t>
      </w:r>
    </w:p>
    <w:p w:rsidR="00BE5A55" w:rsidRPr="00FF79AD" w:rsidRDefault="00BE5A55" w:rsidP="00BE5A55">
      <w:pPr>
        <w:pStyle w:val="1"/>
        <w:tabs>
          <w:tab w:val="clear" w:pos="0"/>
          <w:tab w:val="num" w:pos="709"/>
        </w:tabs>
        <w:jc w:val="both"/>
        <w:rPr>
          <w:b w:val="0"/>
          <w:lang w:val="lv-LV"/>
        </w:rPr>
      </w:pPr>
      <w:r w:rsidRPr="00FF79AD">
        <w:rPr>
          <w:b w:val="0"/>
          <w:lang w:val="lv-LV"/>
        </w:rPr>
        <w:t xml:space="preserve">1.5.1. Pretendenti piedāvājumus var iesniegt līdz </w:t>
      </w:r>
      <w:r w:rsidRPr="00FF79AD">
        <w:rPr>
          <w:lang w:val="lv-LV"/>
        </w:rPr>
        <w:t>2013.</w:t>
      </w:r>
      <w:r w:rsidRPr="00FF79AD">
        <w:rPr>
          <w:color w:val="000000"/>
          <w:lang w:val="lv-LV"/>
        </w:rPr>
        <w:t xml:space="preserve">gada </w:t>
      </w:r>
      <w:r>
        <w:rPr>
          <w:color w:val="000000"/>
          <w:lang w:val="lv-LV"/>
        </w:rPr>
        <w:t>16.maija,</w:t>
      </w:r>
      <w:r w:rsidRPr="00FF79AD">
        <w:rPr>
          <w:color w:val="FF0000"/>
          <w:lang w:val="lv-LV"/>
        </w:rPr>
        <w:t xml:space="preserve"> </w:t>
      </w:r>
      <w:r w:rsidRPr="00FF79AD">
        <w:rPr>
          <w:color w:val="000000"/>
          <w:lang w:val="lv-LV"/>
        </w:rPr>
        <w:t>plkst.</w:t>
      </w:r>
      <w:r>
        <w:rPr>
          <w:color w:val="000000"/>
          <w:lang w:val="lv-LV"/>
        </w:rPr>
        <w:t>17.00</w:t>
      </w:r>
      <w:r w:rsidRPr="00FF79AD">
        <w:rPr>
          <w:color w:val="000000"/>
          <w:lang w:val="lv-LV"/>
        </w:rPr>
        <w:t>,</w:t>
      </w:r>
      <w:r w:rsidRPr="00FF79AD">
        <w:rPr>
          <w:b w:val="0"/>
          <w:lang w:val="lv-LV"/>
        </w:rPr>
        <w:t xml:space="preserve"> pašvaldības SIA „Sadzīves pakalpojumu kombināts”, iesniedzot personīgi vai nosūtot pa pastu. Sūtījumam jābūt nogādātam šajā punktā norādītajā adresē līdz </w:t>
      </w:r>
      <w:proofErr w:type="gramStart"/>
      <w:r w:rsidRPr="00FF79AD">
        <w:rPr>
          <w:b w:val="0"/>
          <w:lang w:val="lv-LV"/>
        </w:rPr>
        <w:t>augstāk minētajam</w:t>
      </w:r>
      <w:proofErr w:type="gramEnd"/>
      <w:r w:rsidRPr="00FF79AD">
        <w:rPr>
          <w:b w:val="0"/>
          <w:lang w:val="lv-LV"/>
        </w:rPr>
        <w:t xml:space="preserve"> termiņam. Piedāvājums, kas iesniegts pēc minētā termiņa, netiks atvērts un tiks atdots atpakaļ iesniedzējam.</w:t>
      </w:r>
    </w:p>
    <w:p w:rsidR="00BE5A55" w:rsidRPr="00FF79AD" w:rsidRDefault="00BE5A55" w:rsidP="00BE5A55">
      <w:pPr>
        <w:pStyle w:val="1"/>
        <w:tabs>
          <w:tab w:val="clear" w:pos="0"/>
          <w:tab w:val="num" w:pos="709"/>
        </w:tabs>
        <w:jc w:val="both"/>
        <w:rPr>
          <w:b w:val="0"/>
          <w:lang w:val="lv-LV"/>
        </w:rPr>
      </w:pPr>
      <w:r w:rsidRPr="00FF79AD">
        <w:rPr>
          <w:b w:val="0"/>
          <w:lang w:val="lv-LV"/>
        </w:rPr>
        <w:t>1.5.2. Pretendents var atsaukt vai mainīt savu piedāvājumu līdz piedāvājumu iesniegšanas termiņa beigām, ierodoties personīgi pašvaldības SIA „Sadzīves pakalpojumu kombināts”. Piedāvājuma atsaukšana izslēdz pretendentu no tālākas līdzdalības iepirkuma procedūrā. Piedāvājuma mainīšanas gadījumā par piedāvājuma iesniegšanas laiku tiks uzskatīts otrā piedāvājuma iesniegšanas brīdis. Pēc piedāvājuma iesniegšanas termiņa beigām Pasūtītājs grozījumus piedāvājumā nepieņem.</w:t>
      </w:r>
    </w:p>
    <w:p w:rsidR="00BE5A55" w:rsidRPr="00FF79AD" w:rsidRDefault="00BE5A55" w:rsidP="00BE5A55">
      <w:pPr>
        <w:pStyle w:val="1"/>
        <w:tabs>
          <w:tab w:val="clear" w:pos="0"/>
          <w:tab w:val="num" w:pos="709"/>
        </w:tabs>
        <w:jc w:val="both"/>
        <w:rPr>
          <w:b w:val="0"/>
          <w:lang w:val="lv-LV"/>
        </w:rPr>
      </w:pPr>
      <w:r w:rsidRPr="00FF79AD">
        <w:rPr>
          <w:b w:val="0"/>
          <w:lang w:val="lv-LV"/>
        </w:rPr>
        <w:t xml:space="preserve">1.5.3. Piedāvājumi tiks atvērti un vērtēti slēgtā sēdē bez pretendentu piedalīšanās. </w:t>
      </w:r>
    </w:p>
    <w:p w:rsidR="00BE5A55" w:rsidRPr="00FF79AD" w:rsidRDefault="00BE5A55" w:rsidP="00BE5A55">
      <w:pPr>
        <w:jc w:val="both"/>
      </w:pPr>
    </w:p>
    <w:p w:rsidR="00BE5A55" w:rsidRPr="00FF79AD" w:rsidRDefault="00BE5A55" w:rsidP="00BE5A55">
      <w:pPr>
        <w:pStyle w:val="1"/>
        <w:jc w:val="both"/>
        <w:rPr>
          <w:lang w:val="lv-LV"/>
        </w:rPr>
      </w:pPr>
      <w:r w:rsidRPr="00FF79AD">
        <w:rPr>
          <w:lang w:val="lv-LV"/>
        </w:rPr>
        <w:t>1.6. Piedāvājuma noformēšana:</w:t>
      </w:r>
    </w:p>
    <w:p w:rsidR="00BE5A55" w:rsidRPr="00FF79AD" w:rsidRDefault="00BE5A55" w:rsidP="00BE5A55">
      <w:pPr>
        <w:pStyle w:val="3"/>
        <w:keepNext w:val="0"/>
        <w:widowControl w:val="0"/>
        <w:numPr>
          <w:ilvl w:val="2"/>
          <w:numId w:val="4"/>
        </w:numPr>
        <w:tabs>
          <w:tab w:val="clear" w:pos="0"/>
        </w:tabs>
        <w:rPr>
          <w:sz w:val="24"/>
        </w:rPr>
      </w:pPr>
      <w:r w:rsidRPr="00FF79AD">
        <w:rPr>
          <w:sz w:val="24"/>
        </w:rPr>
        <w:t xml:space="preserve">Piedāvājums iesniedzams </w:t>
      </w:r>
      <w:r w:rsidRPr="00FF79AD">
        <w:rPr>
          <w:iCs/>
          <w:sz w:val="24"/>
        </w:rPr>
        <w:t xml:space="preserve">aizlīmētā un aizzīmogotā aploksnē, uz kuras ir jānorāda: </w:t>
      </w:r>
    </w:p>
    <w:p w:rsidR="00BE5A55" w:rsidRPr="00FF79AD" w:rsidRDefault="00BE5A55" w:rsidP="00BE5A55">
      <w:pPr>
        <w:pStyle w:val="3"/>
        <w:keepNext w:val="0"/>
        <w:widowControl w:val="0"/>
        <w:numPr>
          <w:ilvl w:val="0"/>
          <w:numId w:val="1"/>
        </w:numPr>
        <w:tabs>
          <w:tab w:val="clear" w:pos="0"/>
          <w:tab w:val="clear" w:pos="2073"/>
          <w:tab w:val="num" w:pos="1260"/>
        </w:tabs>
        <w:ind w:left="1260"/>
        <w:rPr>
          <w:sz w:val="24"/>
        </w:rPr>
      </w:pPr>
      <w:r w:rsidRPr="00FF79AD">
        <w:rPr>
          <w:sz w:val="24"/>
        </w:rPr>
        <w:t>pasūtītāja nosaukums un adrese,</w:t>
      </w:r>
      <w:r w:rsidRPr="00FF79AD">
        <w:rPr>
          <w:iCs/>
          <w:sz w:val="24"/>
        </w:rPr>
        <w:t xml:space="preserve"> </w:t>
      </w:r>
    </w:p>
    <w:p w:rsidR="00BE5A55" w:rsidRPr="00FF79AD" w:rsidRDefault="00BE5A55" w:rsidP="00BE5A55">
      <w:pPr>
        <w:pStyle w:val="3"/>
        <w:keepNext w:val="0"/>
        <w:widowControl w:val="0"/>
        <w:numPr>
          <w:ilvl w:val="0"/>
          <w:numId w:val="1"/>
        </w:numPr>
        <w:tabs>
          <w:tab w:val="clear" w:pos="0"/>
          <w:tab w:val="clear" w:pos="2073"/>
          <w:tab w:val="num" w:pos="1260"/>
        </w:tabs>
        <w:ind w:left="1260"/>
        <w:rPr>
          <w:sz w:val="24"/>
        </w:rPr>
      </w:pPr>
      <w:r w:rsidRPr="00FF79AD">
        <w:rPr>
          <w:iCs/>
          <w:sz w:val="24"/>
        </w:rPr>
        <w:t xml:space="preserve">„Piedāvājums iepirkumam </w:t>
      </w:r>
      <w:r w:rsidRPr="00FF79AD">
        <w:rPr>
          <w:sz w:val="24"/>
        </w:rPr>
        <w:t>„</w:t>
      </w:r>
      <w:r w:rsidRPr="00FF79AD">
        <w:rPr>
          <w:b/>
          <w:bCs/>
          <w:sz w:val="24"/>
        </w:rPr>
        <w:t>Vieglās automašīnas iegāde nomā operatīvajā līzingā</w:t>
      </w:r>
      <w:r w:rsidRPr="00FF79AD">
        <w:rPr>
          <w:sz w:val="24"/>
        </w:rPr>
        <w:t>”,</w:t>
      </w:r>
      <w:r w:rsidRPr="00FF79AD">
        <w:rPr>
          <w:iCs/>
          <w:sz w:val="24"/>
        </w:rPr>
        <w:t xml:space="preserve"> </w:t>
      </w:r>
      <w:r w:rsidRPr="00FF79AD">
        <w:rPr>
          <w:sz w:val="24"/>
        </w:rPr>
        <w:t xml:space="preserve">iepirkuma identifikācijas numurs </w:t>
      </w:r>
      <w:r>
        <w:rPr>
          <w:sz w:val="24"/>
        </w:rPr>
        <w:t>SPK2013/4.</w:t>
      </w:r>
      <w:r w:rsidRPr="00FF79AD">
        <w:rPr>
          <w:color w:val="FF0000"/>
          <w:sz w:val="24"/>
        </w:rPr>
        <w:t xml:space="preserve"> </w:t>
      </w:r>
      <w:r w:rsidRPr="00FF79AD">
        <w:rPr>
          <w:sz w:val="24"/>
        </w:rPr>
        <w:t xml:space="preserve">Neatvērt līdz </w:t>
      </w:r>
      <w:r w:rsidRPr="00FF79AD">
        <w:rPr>
          <w:b/>
          <w:sz w:val="24"/>
        </w:rPr>
        <w:t>2013.gada</w:t>
      </w:r>
      <w:r w:rsidRPr="00FF79AD">
        <w:rPr>
          <w:sz w:val="24"/>
        </w:rPr>
        <w:t xml:space="preserve"> </w:t>
      </w:r>
      <w:r w:rsidRPr="00080BA2">
        <w:rPr>
          <w:b/>
          <w:sz w:val="24"/>
        </w:rPr>
        <w:t>17.</w:t>
      </w:r>
      <w:r w:rsidRPr="001B7145">
        <w:rPr>
          <w:b/>
          <w:sz w:val="24"/>
        </w:rPr>
        <w:t>maija</w:t>
      </w:r>
      <w:r w:rsidRPr="00277AB5">
        <w:rPr>
          <w:b/>
          <w:sz w:val="24"/>
        </w:rPr>
        <w:t>,</w:t>
      </w:r>
      <w:r w:rsidRPr="00FF79AD">
        <w:rPr>
          <w:b/>
          <w:iCs/>
          <w:sz w:val="24"/>
        </w:rPr>
        <w:t xml:space="preserve"> </w:t>
      </w:r>
      <w:r w:rsidRPr="00FF79AD">
        <w:rPr>
          <w:b/>
          <w:sz w:val="24"/>
        </w:rPr>
        <w:t>plkst.</w:t>
      </w:r>
      <w:r>
        <w:rPr>
          <w:b/>
          <w:sz w:val="24"/>
        </w:rPr>
        <w:t>10.00</w:t>
      </w:r>
      <w:r w:rsidRPr="00FF79AD">
        <w:rPr>
          <w:iCs/>
          <w:sz w:val="24"/>
        </w:rPr>
        <w:t>.</w:t>
      </w:r>
    </w:p>
    <w:p w:rsidR="00BE5A55" w:rsidRPr="00FF79AD" w:rsidRDefault="00BE5A55" w:rsidP="00BE5A55">
      <w:pPr>
        <w:pStyle w:val="3"/>
        <w:keepNext w:val="0"/>
        <w:widowControl w:val="0"/>
        <w:numPr>
          <w:ilvl w:val="0"/>
          <w:numId w:val="1"/>
        </w:numPr>
        <w:tabs>
          <w:tab w:val="clear" w:pos="0"/>
          <w:tab w:val="clear" w:pos="2073"/>
          <w:tab w:val="num" w:pos="1260"/>
        </w:tabs>
        <w:ind w:left="1260"/>
        <w:rPr>
          <w:sz w:val="24"/>
        </w:rPr>
      </w:pPr>
      <w:r w:rsidRPr="00FF79AD">
        <w:rPr>
          <w:iCs/>
          <w:sz w:val="24"/>
        </w:rPr>
        <w:lastRenderedPageBreak/>
        <w:t xml:space="preserve">pretendenta nosaukums, reģistrācijas numurs un adrese. </w:t>
      </w:r>
    </w:p>
    <w:p w:rsidR="00BE5A55" w:rsidRPr="00FF79AD" w:rsidRDefault="00BE5A55" w:rsidP="00BE5A55">
      <w:pPr>
        <w:numPr>
          <w:ilvl w:val="2"/>
          <w:numId w:val="4"/>
        </w:numPr>
        <w:autoSpaceDE w:val="0"/>
        <w:autoSpaceDN w:val="0"/>
        <w:adjustRightInd w:val="0"/>
        <w:jc w:val="both"/>
      </w:pPr>
      <w:r w:rsidRPr="00FF79AD">
        <w:t>Pretendentam jāiesniedz 1 (viens) piedāvājuma oriģināls.</w:t>
      </w:r>
    </w:p>
    <w:p w:rsidR="00BE5A55" w:rsidRPr="00FF79AD" w:rsidRDefault="00BE5A55" w:rsidP="00BE5A55">
      <w:pPr>
        <w:pStyle w:val="3"/>
        <w:keepNext w:val="0"/>
        <w:widowControl w:val="0"/>
        <w:numPr>
          <w:ilvl w:val="2"/>
          <w:numId w:val="4"/>
        </w:numPr>
        <w:tabs>
          <w:tab w:val="clear" w:pos="0"/>
        </w:tabs>
        <w:rPr>
          <w:sz w:val="24"/>
        </w:rPr>
      </w:pPr>
      <w:r w:rsidRPr="00FF79AD">
        <w:rPr>
          <w:sz w:val="24"/>
        </w:rPr>
        <w:t xml:space="preserve">Piedāvājumam jābūt ievietotam 1.6.1. punktā minētajā aploksnē. Piedāvājuma dokumentiem jābūt cauršūtiem ar diegu vienā sējumā tā, lai dokumentus nebūtu iespējams atdalīt. Piedāvājuma lapām jābūt sanumurētām un jāatbilst pievienotajam satura rādītājam. Uz pēdējās lapas aizmugures, </w:t>
      </w:r>
      <w:proofErr w:type="spellStart"/>
      <w:r w:rsidRPr="00FF79AD">
        <w:rPr>
          <w:sz w:val="24"/>
        </w:rPr>
        <w:t>cauršūšanai</w:t>
      </w:r>
      <w:proofErr w:type="spellEnd"/>
      <w:r w:rsidRPr="00FF79AD">
        <w:rPr>
          <w:sz w:val="24"/>
        </w:rPr>
        <w:t xml:space="preserve"> izmantojamais diegs nostiprināms ar pārlīmētu papīru, uz kura norādāms cauršūto lapu skaits, ko ar savu parakstu un pretendenta zīmogu apliecina pretendenta pilnvarotais pārstāvis.</w:t>
      </w:r>
    </w:p>
    <w:p w:rsidR="00BE5A55" w:rsidRPr="00FF79AD" w:rsidRDefault="00BE5A55" w:rsidP="00BE5A55">
      <w:pPr>
        <w:pStyle w:val="3"/>
        <w:keepNext w:val="0"/>
        <w:widowControl w:val="0"/>
        <w:numPr>
          <w:ilvl w:val="2"/>
          <w:numId w:val="4"/>
        </w:numPr>
        <w:tabs>
          <w:tab w:val="clear" w:pos="0"/>
        </w:tabs>
        <w:rPr>
          <w:sz w:val="24"/>
        </w:rPr>
      </w:pPr>
      <w:r w:rsidRPr="00FF79AD">
        <w:rPr>
          <w:sz w:val="24"/>
        </w:rPr>
        <w:t>Piedāvājumā iekļautajiem dokumentiem jābūt skaidri salasāmiem, bez labojumiem. Piedāvājums jāsagatavo latviešu valodā. Piedāvājumi var tikt iesniegti citā valodā, ja katram dokumentam klāt ir pievienots pretendenta apliecināts tulkojums latviešu valodā.</w:t>
      </w:r>
    </w:p>
    <w:p w:rsidR="00BE5A55" w:rsidRPr="00FF79AD" w:rsidRDefault="00BE5A55" w:rsidP="00BE5A55">
      <w:pPr>
        <w:pStyle w:val="3"/>
        <w:keepNext w:val="0"/>
        <w:widowControl w:val="0"/>
        <w:numPr>
          <w:ilvl w:val="2"/>
          <w:numId w:val="4"/>
        </w:numPr>
        <w:tabs>
          <w:tab w:val="clear" w:pos="0"/>
        </w:tabs>
        <w:rPr>
          <w:sz w:val="24"/>
        </w:rPr>
      </w:pPr>
      <w:r w:rsidRPr="00FF79AD">
        <w:rPr>
          <w:sz w:val="24"/>
        </w:rPr>
        <w:t>Pretendents iesniedz parakstītu pieteikumu (pielikums Nr.2). Ja piedāvājumu iesniedz personu grupa vai personālsabiedrība, piedāvājumā norāda personu, kas iepirkumā pārstāv attiecīgo personu grupu vai personālsabiedrību un ir pilnvarota parakstīt ar iepirkumu saistītos dokumentus.</w:t>
      </w:r>
    </w:p>
    <w:p w:rsidR="00BE5A55" w:rsidRPr="00FF79AD" w:rsidRDefault="00BE5A55" w:rsidP="00BE5A55">
      <w:pPr>
        <w:pStyle w:val="3"/>
        <w:keepNext w:val="0"/>
        <w:widowControl w:val="0"/>
        <w:numPr>
          <w:ilvl w:val="2"/>
          <w:numId w:val="4"/>
        </w:numPr>
        <w:tabs>
          <w:tab w:val="clear" w:pos="0"/>
        </w:tabs>
        <w:rPr>
          <w:sz w:val="24"/>
        </w:rPr>
      </w:pPr>
      <w:r w:rsidRPr="00FF79AD">
        <w:rPr>
          <w:sz w:val="24"/>
        </w:rPr>
        <w:t xml:space="preserve">Piedāvājuma dokumentus paraksta LR </w:t>
      </w:r>
      <w:proofErr w:type="gramStart"/>
      <w:r w:rsidRPr="00FF79AD">
        <w:rPr>
          <w:sz w:val="24"/>
        </w:rPr>
        <w:t>Uzņēmumu Reģistrā</w:t>
      </w:r>
      <w:proofErr w:type="gramEnd"/>
      <w:r w:rsidRPr="00FF79AD">
        <w:rPr>
          <w:sz w:val="24"/>
        </w:rPr>
        <w:t xml:space="preserve"> vai citas valsts līdzvērtīgā iestādē reģistrētā amatpersona ar paraksta tiesībām un/vai pilnvarotā persona.</w:t>
      </w:r>
    </w:p>
    <w:p w:rsidR="00BE5A55" w:rsidRPr="00FF79AD" w:rsidRDefault="00BE5A55" w:rsidP="00BE5A55">
      <w:pPr>
        <w:pStyle w:val="3"/>
        <w:keepNext w:val="0"/>
        <w:widowControl w:val="0"/>
        <w:numPr>
          <w:ilvl w:val="2"/>
          <w:numId w:val="4"/>
        </w:numPr>
        <w:tabs>
          <w:tab w:val="clear" w:pos="0"/>
        </w:tabs>
        <w:rPr>
          <w:sz w:val="24"/>
        </w:rPr>
      </w:pPr>
      <w:r w:rsidRPr="00FF79AD">
        <w:rPr>
          <w:sz w:val="24"/>
        </w:rPr>
        <w:t>Iesniegtie piedāvājumi, izņemot nolikuma 1.5.1. punktā noteikto gadījumu, ir pasūtītāja īpašums un netiek atdoti atpakaļ pretendentiem.</w:t>
      </w:r>
    </w:p>
    <w:p w:rsidR="00BE5A55" w:rsidRPr="00FF79AD" w:rsidRDefault="00BE5A55" w:rsidP="00BE5A55">
      <w:pPr>
        <w:jc w:val="both"/>
        <w:rPr>
          <w:b/>
        </w:rPr>
      </w:pPr>
    </w:p>
    <w:p w:rsidR="00BE5A55" w:rsidRPr="00FF79AD" w:rsidRDefault="00BE5A55" w:rsidP="00BE5A55">
      <w:pPr>
        <w:jc w:val="both"/>
        <w:rPr>
          <w:b/>
        </w:rPr>
      </w:pPr>
      <w:r w:rsidRPr="00FF79AD">
        <w:rPr>
          <w:b/>
        </w:rPr>
        <w:t>1.7. Cita informācija</w:t>
      </w:r>
    </w:p>
    <w:p w:rsidR="00BE5A55" w:rsidRPr="00FF79AD" w:rsidRDefault="00BE5A55" w:rsidP="00BE5A55">
      <w:pPr>
        <w:ind w:left="700" w:hanging="700"/>
        <w:jc w:val="both"/>
      </w:pPr>
      <w:r w:rsidRPr="00FF79AD">
        <w:t>1.7.1. Neviens dokuments, kas tiek iesniegts atsaucoties uz iepirkumu, netiek atdots atpakaļ. Par jebkuru informāciju, kas ir konfidenciāla, jābūt īpašai norādei.</w:t>
      </w:r>
    </w:p>
    <w:p w:rsidR="00BE5A55" w:rsidRPr="00FF79AD" w:rsidRDefault="00BE5A55" w:rsidP="00BE5A55">
      <w:pPr>
        <w:ind w:left="700" w:hanging="700"/>
        <w:jc w:val="both"/>
      </w:pPr>
      <w:r w:rsidRPr="00FF79AD">
        <w:t>1.7.2. Pretendentam ir pilnībā jāsedz piedāvājuma sagatavošanas un iesniegšanas izmaksas. Pasūtītājs neuzņemas nekādas saistības par šīm izmaksām neatkarīgi no iepirkuma rezultāta.</w:t>
      </w:r>
    </w:p>
    <w:p w:rsidR="00BE5A55" w:rsidRPr="00FF79AD" w:rsidRDefault="00BE5A55" w:rsidP="00BE5A55">
      <w:pPr>
        <w:ind w:left="700" w:hanging="700"/>
        <w:jc w:val="both"/>
      </w:pPr>
    </w:p>
    <w:p w:rsidR="00BE5A55" w:rsidRPr="00FF79AD" w:rsidRDefault="00BE5A55" w:rsidP="00BE5A55">
      <w:pPr>
        <w:pStyle w:val="1"/>
        <w:tabs>
          <w:tab w:val="num" w:pos="432"/>
        </w:tabs>
        <w:jc w:val="both"/>
        <w:rPr>
          <w:color w:val="000000"/>
          <w:lang w:val="lv-LV"/>
        </w:rPr>
      </w:pPr>
      <w:r w:rsidRPr="00FF79AD">
        <w:rPr>
          <w:color w:val="000000"/>
          <w:lang w:val="lv-LV"/>
        </w:rPr>
        <w:t xml:space="preserve">2. Prasības pretendentiem </w:t>
      </w:r>
    </w:p>
    <w:p w:rsidR="00BE5A55" w:rsidRPr="00FF79AD" w:rsidRDefault="00BE5A55" w:rsidP="00BE5A55">
      <w:pPr>
        <w:pStyle w:val="2"/>
        <w:numPr>
          <w:ilvl w:val="1"/>
          <w:numId w:val="0"/>
        </w:numPr>
        <w:tabs>
          <w:tab w:val="num" w:pos="700"/>
        </w:tabs>
        <w:ind w:left="700" w:hanging="700"/>
        <w:jc w:val="both"/>
        <w:rPr>
          <w:sz w:val="24"/>
          <w:lang w:val="lv-LV"/>
        </w:rPr>
      </w:pPr>
      <w:r w:rsidRPr="00FF79AD">
        <w:rPr>
          <w:sz w:val="24"/>
          <w:lang w:val="lv-LV"/>
        </w:rPr>
        <w:t>2.1. Nosacījumi pretendenta dalībai iepirkumā:</w:t>
      </w:r>
    </w:p>
    <w:p w:rsidR="00BE5A55" w:rsidRPr="00FF79AD" w:rsidRDefault="00BE5A55" w:rsidP="00BE5A55">
      <w:pPr>
        <w:tabs>
          <w:tab w:val="num" w:pos="709"/>
        </w:tabs>
        <w:jc w:val="both"/>
      </w:pPr>
      <w:r w:rsidRPr="00FF79AD">
        <w:t>2.1.1. Pretendentam jābūt reģistrētam normatīvajos aktos noteiktajā kārtībā.</w:t>
      </w:r>
    </w:p>
    <w:p w:rsidR="00BE5A55" w:rsidRPr="00FF79AD" w:rsidRDefault="00BE5A55" w:rsidP="00BE5A55">
      <w:pPr>
        <w:numPr>
          <w:ilvl w:val="2"/>
          <w:numId w:val="7"/>
        </w:numPr>
        <w:tabs>
          <w:tab w:val="num" w:pos="0"/>
          <w:tab w:val="num" w:pos="426"/>
        </w:tabs>
        <w:jc w:val="both"/>
      </w:pPr>
      <w:r w:rsidRPr="00FF79AD">
        <w:t>Pretendents nedrīkst būt ar tiesas spriedumu atzīts par vainīgu līdzdalībā noziedzīgā organizācijā, korupcijā, krāpnieciskās darbībās finanšu jomā vai noziedzīgi iegūtu līdzekļu legalizācijā.</w:t>
      </w:r>
    </w:p>
    <w:p w:rsidR="00BE5A55" w:rsidRPr="00FF79AD" w:rsidRDefault="00BE5A55" w:rsidP="00BE5A55">
      <w:pPr>
        <w:numPr>
          <w:ilvl w:val="2"/>
          <w:numId w:val="7"/>
        </w:numPr>
        <w:tabs>
          <w:tab w:val="num" w:pos="0"/>
          <w:tab w:val="num" w:pos="432"/>
        </w:tabs>
        <w:jc w:val="both"/>
      </w:pPr>
      <w:r w:rsidRPr="00FF79AD">
        <w:t>Pretendents nedrīkst būt pasludināts par maksātnespējīgu (izņemot gadījumu, kad maksātnespējas procesā tiek piemērota sanācija vai cita līdzīga veida pasākumu kopums, kas vērsts uz parādnieka iespējamā bankrota novēršanu un maksātspējas atjaunošanu), tā saimnieciskā darbība nevar būt apturēta vai pārtraukta, un attiecībā uz pretendentu nevar būt uzsākta tiesvedība par bankrotu.</w:t>
      </w:r>
    </w:p>
    <w:p w:rsidR="00BE5A55" w:rsidRPr="00FF79AD" w:rsidRDefault="00BE5A55" w:rsidP="00BE5A55">
      <w:pPr>
        <w:numPr>
          <w:ilvl w:val="2"/>
          <w:numId w:val="7"/>
        </w:numPr>
        <w:tabs>
          <w:tab w:val="num" w:pos="0"/>
          <w:tab w:val="num" w:pos="426"/>
        </w:tabs>
        <w:jc w:val="both"/>
      </w:pPr>
      <w:r w:rsidRPr="00FF79AD">
        <w:t xml:space="preserve"> Pretendentam nedrīkst būt nodokļu un valsts sociālās apdrošināšanas obligāto iemaksu parādi Latvijā vai citā valstī, kur tas reģistrēts, tajā skaitā valsts sociālās apdrošināšanas iemaksu parādi, kas kopsummā katrā valstī pārsniedz 100 latus.</w:t>
      </w:r>
    </w:p>
    <w:p w:rsidR="00BE5A55" w:rsidRPr="00FF79AD" w:rsidRDefault="00BE5A55" w:rsidP="00BE5A55">
      <w:pPr>
        <w:numPr>
          <w:ilvl w:val="2"/>
          <w:numId w:val="7"/>
        </w:numPr>
        <w:tabs>
          <w:tab w:val="num" w:pos="0"/>
          <w:tab w:val="num" w:pos="426"/>
        </w:tabs>
        <w:jc w:val="both"/>
      </w:pPr>
      <w:r w:rsidRPr="00FF79AD">
        <w:t xml:space="preserve"> Pēdējo 3 (triju) gadu laikā no piedāvājuma iesniegšanas dienas nedrīkst būt konstatēti pretendenta profesionālās darbības pārkāpumi, pamatojoties uz spēkā stājušos tiesas spriedumu vai citas kompetentas institūcijas sniegtu atzinumu par būtisku attiecīgo nozari regulējošo normatīvo aktu pārkāpumu, kā arī vides aizsardzības, konkurences, darba tiesību būtiski pārkāpumu.</w:t>
      </w:r>
    </w:p>
    <w:p w:rsidR="00BE5A55" w:rsidRPr="00FF79AD" w:rsidRDefault="00BE5A55" w:rsidP="00BE5A55">
      <w:pPr>
        <w:autoSpaceDE w:val="0"/>
        <w:autoSpaceDN w:val="0"/>
        <w:adjustRightInd w:val="0"/>
        <w:jc w:val="both"/>
        <w:rPr>
          <w:color w:val="FF0000"/>
        </w:rPr>
      </w:pPr>
    </w:p>
    <w:p w:rsidR="00BE5A55" w:rsidRPr="00FF79AD" w:rsidRDefault="00BE5A55" w:rsidP="00BE5A55">
      <w:pPr>
        <w:autoSpaceDE w:val="0"/>
        <w:autoSpaceDN w:val="0"/>
        <w:adjustRightInd w:val="0"/>
        <w:jc w:val="both"/>
        <w:rPr>
          <w:b/>
        </w:rPr>
      </w:pPr>
      <w:r w:rsidRPr="00FF79AD">
        <w:rPr>
          <w:b/>
        </w:rPr>
        <w:t>3. Iesniedzamie dokumenti</w:t>
      </w:r>
    </w:p>
    <w:p w:rsidR="00BE5A55" w:rsidRPr="00FF79AD" w:rsidRDefault="00BE5A55" w:rsidP="00BE5A55">
      <w:pPr>
        <w:jc w:val="both"/>
        <w:rPr>
          <w:b/>
        </w:rPr>
      </w:pPr>
      <w:r w:rsidRPr="00FF79AD">
        <w:rPr>
          <w:b/>
        </w:rPr>
        <w:t>3.1. Pretendentu atlases dokumenti:</w:t>
      </w:r>
    </w:p>
    <w:p w:rsidR="00BE5A55" w:rsidRPr="00FF79AD" w:rsidRDefault="00BE5A55" w:rsidP="00BE5A55">
      <w:pPr>
        <w:pStyle w:val="3"/>
        <w:numPr>
          <w:ilvl w:val="2"/>
          <w:numId w:val="5"/>
        </w:numPr>
        <w:tabs>
          <w:tab w:val="clear" w:pos="0"/>
          <w:tab w:val="clear" w:pos="720"/>
          <w:tab w:val="left" w:pos="709"/>
        </w:tabs>
        <w:rPr>
          <w:sz w:val="24"/>
        </w:rPr>
      </w:pPr>
      <w:r w:rsidRPr="00FF79AD">
        <w:rPr>
          <w:sz w:val="24"/>
        </w:rPr>
        <w:lastRenderedPageBreak/>
        <w:t xml:space="preserve">Rakstisks pieteikums iepirkumam, uz kura jānorāda - pretendenta pilnu nosaukumu, adresi, </w:t>
      </w:r>
      <w:proofErr w:type="spellStart"/>
      <w:r w:rsidRPr="00FF79AD">
        <w:rPr>
          <w:sz w:val="24"/>
        </w:rPr>
        <w:t>Reģ.Nr</w:t>
      </w:r>
      <w:proofErr w:type="spellEnd"/>
      <w:r w:rsidRPr="00FF79AD">
        <w:rPr>
          <w:sz w:val="24"/>
        </w:rPr>
        <w:t xml:space="preserve">., tālruņa Nr., bankas rekvizītus (nosaukums, kods, konta numurs); pretendenta uzņēmuma vadītāja un personas, kas pārstāvēs pretendentu iepirkumā, vārdu, uzvārdu un pilnvarojumu pārstāvēt pretendentu iepirkumā; </w:t>
      </w:r>
    </w:p>
    <w:p w:rsidR="00BE5A55" w:rsidRPr="00FF79AD" w:rsidRDefault="00BE5A55" w:rsidP="00BE5A55">
      <w:pPr>
        <w:pStyle w:val="3"/>
        <w:numPr>
          <w:ilvl w:val="2"/>
          <w:numId w:val="5"/>
        </w:numPr>
        <w:tabs>
          <w:tab w:val="clear" w:pos="0"/>
        </w:tabs>
        <w:ind w:left="709" w:hanging="709"/>
        <w:rPr>
          <w:sz w:val="24"/>
        </w:rPr>
      </w:pPr>
      <w:r w:rsidRPr="00FF79AD">
        <w:rPr>
          <w:sz w:val="24"/>
        </w:rPr>
        <w:t xml:space="preserve">Uzņēmumu reģistra vai līdzvērtīgas uzņēmējdarbību reģistrējošas iestādes ārvalstīs izdotas reģistrācijas apliecības kopija (apliecināta ar pretendenta vadītāja parakstu un zīmogu). </w:t>
      </w:r>
    </w:p>
    <w:p w:rsidR="00BE5A55" w:rsidRPr="00FF79AD" w:rsidRDefault="00BE5A55" w:rsidP="00BE5A55">
      <w:pPr>
        <w:pStyle w:val="3"/>
        <w:numPr>
          <w:ilvl w:val="2"/>
          <w:numId w:val="5"/>
        </w:numPr>
        <w:tabs>
          <w:tab w:val="clear" w:pos="0"/>
        </w:tabs>
        <w:ind w:left="709" w:hanging="709"/>
        <w:rPr>
          <w:sz w:val="24"/>
        </w:rPr>
      </w:pPr>
      <w:r w:rsidRPr="00FF79AD">
        <w:rPr>
          <w:iCs/>
          <w:sz w:val="24"/>
          <w:lang w:eastAsia="ar-SA"/>
        </w:rPr>
        <w:t xml:space="preserve">Jāiesniedz LR </w:t>
      </w:r>
      <w:proofErr w:type="gramStart"/>
      <w:r w:rsidRPr="00FF79AD">
        <w:rPr>
          <w:iCs/>
          <w:sz w:val="24"/>
          <w:lang w:eastAsia="ar-SA"/>
        </w:rPr>
        <w:t>Uzņēmumu</w:t>
      </w:r>
      <w:proofErr w:type="gramEnd"/>
      <w:r w:rsidRPr="00FF79AD">
        <w:rPr>
          <w:iCs/>
          <w:sz w:val="24"/>
          <w:lang w:eastAsia="ar-SA"/>
        </w:rPr>
        <w:t xml:space="preserve"> reģistra vai līdzvērtīgas uzņēmējdarbību/ komercdarbību reģistrējošas iestādes ārvalstīs izdotas, ne agrāk kā 1 (vienu) mēnesi pirms piedāvājuma iesniegšanas, izziņas apstiprinātu kopiju </w:t>
      </w:r>
      <w:r w:rsidRPr="00FF79AD">
        <w:rPr>
          <w:sz w:val="24"/>
        </w:rPr>
        <w:t>(Būs jāiesniedz pretendentam, kuram būtu piešķiramas līguma slēgšanas tiesības 10 (desmit) darba dienu laikā no pieprasīšanas dienas pirms lēmuma pieņemšanas)</w:t>
      </w:r>
      <w:r w:rsidRPr="00FF79AD">
        <w:rPr>
          <w:iCs/>
          <w:sz w:val="24"/>
          <w:lang w:eastAsia="ar-SA"/>
        </w:rPr>
        <w:t xml:space="preserve">. Pretendents var iesniegt apstiprinātu izziņas kopiju </w:t>
      </w:r>
      <w:r w:rsidRPr="00FF79AD">
        <w:rPr>
          <w:sz w:val="24"/>
        </w:rPr>
        <w:t>reizē ar piedāvājumu.</w:t>
      </w:r>
    </w:p>
    <w:p w:rsidR="00BE5A55" w:rsidRPr="00FF79AD" w:rsidRDefault="00BE5A55" w:rsidP="00BE5A55">
      <w:pPr>
        <w:pStyle w:val="3"/>
        <w:numPr>
          <w:ilvl w:val="2"/>
          <w:numId w:val="5"/>
        </w:numPr>
        <w:tabs>
          <w:tab w:val="clear" w:pos="0"/>
        </w:tabs>
        <w:ind w:left="709" w:hanging="709"/>
        <w:rPr>
          <w:sz w:val="24"/>
        </w:rPr>
      </w:pPr>
      <w:r w:rsidRPr="00FF79AD">
        <w:rPr>
          <w:sz w:val="24"/>
        </w:rPr>
        <w:t xml:space="preserve">Izziņa (oriģināls), ko ne agrāk kā vienu mēnesi pirms piedāvājuma iesniegšanas izdevis Valsts ieņēmumu dienests vai cita nodokļu administrācijas iestāde Latvijā vai līdzvērtīga nodokļu administrācijas iestāde citā valstī, kur pretendents reģistrēts, un, kas apliecina, ka pretendentam nav nodokļu vai valsts sociālās apdrošināšanas obligāto iemaksu parādu, kas kopsummā pārsniedz 100 (viens simts) latus. (Būs jāiesniedz pretendentam, kuram būtu piešķiramas līguma slēgšanas tiesības 10 (desmit) darba dienu laikā no pieprasīšanas dienas pirms lēmuma pieņemšanas). </w:t>
      </w:r>
      <w:r w:rsidRPr="00FF79AD">
        <w:rPr>
          <w:iCs/>
          <w:sz w:val="24"/>
          <w:lang w:eastAsia="ar-SA"/>
        </w:rPr>
        <w:t xml:space="preserve">Pretendents var iesniegt apstiprinātu izziņu </w:t>
      </w:r>
      <w:r w:rsidRPr="00FF79AD">
        <w:rPr>
          <w:sz w:val="24"/>
        </w:rPr>
        <w:t>reizē ar piedāvājumu.</w:t>
      </w:r>
    </w:p>
    <w:p w:rsidR="00BE5A55" w:rsidRPr="00FF79AD" w:rsidRDefault="00BE5A55" w:rsidP="00BE5A55">
      <w:pPr>
        <w:jc w:val="both"/>
      </w:pPr>
    </w:p>
    <w:p w:rsidR="00BE5A55" w:rsidRPr="00FF79AD" w:rsidRDefault="00BE5A55" w:rsidP="00BE5A55">
      <w:pPr>
        <w:numPr>
          <w:ilvl w:val="1"/>
          <w:numId w:val="5"/>
        </w:numPr>
        <w:jc w:val="both"/>
        <w:rPr>
          <w:b/>
        </w:rPr>
      </w:pPr>
      <w:r w:rsidRPr="00FF79AD">
        <w:rPr>
          <w:b/>
        </w:rPr>
        <w:t>Tehniskais piedāvājums:</w:t>
      </w:r>
    </w:p>
    <w:p w:rsidR="00BE5A55" w:rsidRPr="00FF79AD" w:rsidRDefault="00BE5A55" w:rsidP="00BE5A55">
      <w:pPr>
        <w:numPr>
          <w:ilvl w:val="2"/>
          <w:numId w:val="5"/>
        </w:numPr>
        <w:jc w:val="both"/>
      </w:pPr>
      <w:r w:rsidRPr="00FF79AD">
        <w:t xml:space="preserve">Tehniskais piedāvājums jāiesniedz, ievērojot tehnisko specifikāciju. </w:t>
      </w:r>
    </w:p>
    <w:p w:rsidR="00BE5A55" w:rsidRPr="00FF79AD" w:rsidRDefault="00BE5A55" w:rsidP="00BE5A55">
      <w:pPr>
        <w:numPr>
          <w:ilvl w:val="2"/>
          <w:numId w:val="5"/>
        </w:numPr>
        <w:suppressAutoHyphens/>
        <w:jc w:val="both"/>
        <w:outlineLvl w:val="2"/>
        <w:rPr>
          <w:lang w:eastAsia="en-US"/>
        </w:rPr>
      </w:pPr>
      <w:r w:rsidRPr="00FF79AD">
        <w:rPr>
          <w:lang w:eastAsia="ar-SA"/>
        </w:rPr>
        <w:t>Tehniskajā piedāvājumā norāda piedāvātās automašīnas aprakstu (aizpildīts</w:t>
      </w:r>
      <w:r w:rsidRPr="00FF79AD">
        <w:t xml:space="preserve"> Pielikums Nr.3).</w:t>
      </w:r>
      <w:r w:rsidRPr="00FF79AD">
        <w:rPr>
          <w:lang w:eastAsia="en-US"/>
        </w:rPr>
        <w:t xml:space="preserve"> </w:t>
      </w:r>
    </w:p>
    <w:p w:rsidR="00BE5A55" w:rsidRPr="00FF79AD" w:rsidRDefault="00BE5A55" w:rsidP="00BE5A55">
      <w:pPr>
        <w:jc w:val="both"/>
      </w:pPr>
    </w:p>
    <w:p w:rsidR="00BE5A55" w:rsidRPr="00FF79AD" w:rsidRDefault="00BE5A55" w:rsidP="00BE5A55">
      <w:pPr>
        <w:jc w:val="both"/>
        <w:rPr>
          <w:b/>
        </w:rPr>
      </w:pPr>
      <w:r w:rsidRPr="00FF79AD">
        <w:rPr>
          <w:b/>
        </w:rPr>
        <w:t>3.3. Finanšu piedāvājums:</w:t>
      </w:r>
    </w:p>
    <w:p w:rsidR="00BE5A55" w:rsidRPr="00FF79AD" w:rsidRDefault="00BE5A55" w:rsidP="00BE5A55">
      <w:pPr>
        <w:autoSpaceDE w:val="0"/>
        <w:autoSpaceDN w:val="0"/>
        <w:adjustRightInd w:val="0"/>
        <w:jc w:val="both"/>
      </w:pPr>
      <w:r w:rsidRPr="00FF79AD">
        <w:t xml:space="preserve">3.3.1. Piedāvājuma cena jānorāda </w:t>
      </w:r>
      <w:smartTag w:uri="schemas-tilde-lv/tildestengine" w:element="currency2">
        <w:smartTagPr>
          <w:attr w:name="currency_text" w:val="LVL"/>
          <w:attr w:name="currency_value" w:val="1"/>
          <w:attr w:name="currency_key" w:val="LVL"/>
          <w:attr w:name="currency_id" w:val="48"/>
        </w:smartTagPr>
        <w:r w:rsidRPr="00FF79AD">
          <w:t>LVL</w:t>
        </w:r>
      </w:smartTag>
      <w:r w:rsidRPr="00FF79AD">
        <w:t xml:space="preserve"> (latos) vai EUR (eiro), aizpildot Finanšu piedāvājuma formu (pielikums Nr.4).</w:t>
      </w:r>
    </w:p>
    <w:p w:rsidR="00BE5A55" w:rsidRPr="00FF79AD" w:rsidRDefault="00BE5A55" w:rsidP="00BE5A55">
      <w:pPr>
        <w:autoSpaceDE w:val="0"/>
        <w:autoSpaceDN w:val="0"/>
        <w:adjustRightInd w:val="0"/>
        <w:jc w:val="both"/>
      </w:pPr>
      <w:r w:rsidRPr="00FF79AD">
        <w:t xml:space="preserve">3.3.2. Pretendentam ir jānorāda </w:t>
      </w:r>
      <w:proofErr w:type="gramStart"/>
      <w:r w:rsidRPr="00FF79AD">
        <w:t>pirmās iemaksas apmēru</w:t>
      </w:r>
      <w:proofErr w:type="gramEnd"/>
      <w:r w:rsidRPr="00FF79AD">
        <w:t xml:space="preserve"> (ne vairāk par 10% no automašīnas kopējas cenas), ikmēneša nomas maksas apmēru, kā arī jebkādas ar līguma slēgšanu saistītas izmaksas. Visi maksājumi tiek fiksēti uz visu līguma darbības periodu. </w:t>
      </w:r>
    </w:p>
    <w:p w:rsidR="00BE5A55" w:rsidRPr="00FF79AD" w:rsidRDefault="00BE5A55" w:rsidP="00BE5A55">
      <w:pPr>
        <w:jc w:val="both"/>
      </w:pPr>
      <w:r w:rsidRPr="00FF79AD">
        <w:t>3.3.3. Piedāvājuma cenā ir jābūt iekļautām visām izmaksām, kas saistītas ar automašīnas piegādi, iepirkuma noteikumu un citu tehniskajā specifikācijā minēto noteikumu izpildi.</w:t>
      </w:r>
    </w:p>
    <w:p w:rsidR="00BE5A55" w:rsidRPr="00FF79AD" w:rsidRDefault="00BE5A55" w:rsidP="00BE5A55">
      <w:pPr>
        <w:jc w:val="both"/>
      </w:pPr>
    </w:p>
    <w:p w:rsidR="00BE5A55" w:rsidRPr="00FF79AD" w:rsidRDefault="00BE5A55" w:rsidP="00BE5A55">
      <w:pPr>
        <w:pStyle w:val="a9"/>
        <w:numPr>
          <w:ilvl w:val="0"/>
          <w:numId w:val="6"/>
        </w:numPr>
        <w:jc w:val="both"/>
        <w:rPr>
          <w:b/>
        </w:rPr>
      </w:pPr>
      <w:r w:rsidRPr="00FF79AD">
        <w:rPr>
          <w:b/>
        </w:rPr>
        <w:t>Automašīnas piegādes, izmantošanas un servisa apkalpošanas noteikumi</w:t>
      </w:r>
    </w:p>
    <w:p w:rsidR="00BE5A55" w:rsidRPr="00FF79AD" w:rsidRDefault="00BE5A55" w:rsidP="00BE5A55">
      <w:pPr>
        <w:pStyle w:val="a9"/>
        <w:numPr>
          <w:ilvl w:val="1"/>
          <w:numId w:val="6"/>
        </w:numPr>
        <w:jc w:val="both"/>
      </w:pPr>
      <w:r w:rsidRPr="00FF79AD">
        <w:t xml:space="preserve"> Pasūtītājs līgumu slēgs par automašīnas izmantošanu 4 gadu periodā ar nobraukuma ierobežojumu 120 000 km. Līgumā jāparedz automašīnas pirmpirkuma tiesību piešķiršanu Pasūtītājam līguma darbības beigās. </w:t>
      </w:r>
    </w:p>
    <w:p w:rsidR="00BE5A55" w:rsidRPr="00FF79AD" w:rsidRDefault="00BE5A55" w:rsidP="00BE5A55">
      <w:pPr>
        <w:pStyle w:val="a9"/>
        <w:numPr>
          <w:ilvl w:val="1"/>
          <w:numId w:val="6"/>
        </w:numPr>
        <w:jc w:val="both"/>
      </w:pPr>
      <w:r w:rsidRPr="00FF79AD">
        <w:t>Automašīnai jābūt piegādātai pašvaldības SIA „Sadzīves pakalpojumu kombināts”, Višķu ielā 21 K, Daugavpilī vai Piegādātāja tirdzniecības vai servisa vietā Daugavpilī</w:t>
      </w:r>
      <w:r>
        <w:t xml:space="preserve">, ne vēlāk, kā līdz </w:t>
      </w:r>
      <w:r w:rsidRPr="00277AB5">
        <w:rPr>
          <w:b/>
        </w:rPr>
        <w:t xml:space="preserve">2013.gada </w:t>
      </w:r>
      <w:r w:rsidR="00AE34BF">
        <w:rPr>
          <w:b/>
        </w:rPr>
        <w:t>22</w:t>
      </w:r>
      <w:r>
        <w:rPr>
          <w:b/>
        </w:rPr>
        <w:t>.jūlijam</w:t>
      </w:r>
      <w:r w:rsidRPr="00277AB5">
        <w:rPr>
          <w:b/>
        </w:rPr>
        <w:t>.</w:t>
      </w:r>
      <w:r>
        <w:t xml:space="preserve"> </w:t>
      </w:r>
    </w:p>
    <w:p w:rsidR="00BE5A55" w:rsidRPr="00FF79AD" w:rsidRDefault="00BE5A55" w:rsidP="00BE5A55">
      <w:pPr>
        <w:pStyle w:val="a9"/>
        <w:numPr>
          <w:ilvl w:val="1"/>
          <w:numId w:val="6"/>
        </w:numPr>
        <w:jc w:val="both"/>
      </w:pPr>
      <w:r w:rsidRPr="00FF79AD">
        <w:t>Automašīnai saņemšanas brīdī ir jābūt reģistrētai CSDD uz Pasūtītāja vārda (Pasūtītājs norādīts kā turētājs), ar izsniegto apliecību, uzstādītām numura zīmēm, veiktu tehnisko apskati, samaksātu ekspluatācijas nodokli, veiktu OCTA vai KASKO apdrošināšanu pirmajam ekspluatācijas gadam.</w:t>
      </w:r>
    </w:p>
    <w:p w:rsidR="00BE5A55" w:rsidRPr="00FF79AD" w:rsidRDefault="00BE5A55" w:rsidP="00BE5A55">
      <w:pPr>
        <w:pStyle w:val="a9"/>
        <w:numPr>
          <w:ilvl w:val="1"/>
          <w:numId w:val="6"/>
        </w:numPr>
        <w:jc w:val="both"/>
      </w:pPr>
      <w:r w:rsidRPr="00FF79AD">
        <w:t xml:space="preserve">Automašīnas regulārās tehniskās apkalpošanas iespējai jābūt nodrošinātai servisa vietā Daugavpilī. </w:t>
      </w:r>
    </w:p>
    <w:p w:rsidR="00BE5A55" w:rsidRDefault="00BE5A55" w:rsidP="00BE5A55">
      <w:pPr>
        <w:pStyle w:val="a9"/>
        <w:ind w:left="360"/>
        <w:jc w:val="both"/>
      </w:pPr>
    </w:p>
    <w:p w:rsidR="00BE5A55" w:rsidRDefault="00BE5A55" w:rsidP="00BE5A55">
      <w:pPr>
        <w:pStyle w:val="a9"/>
        <w:ind w:left="360"/>
        <w:jc w:val="both"/>
      </w:pPr>
    </w:p>
    <w:p w:rsidR="00BE5A55" w:rsidRDefault="00BE5A55" w:rsidP="00BE5A55">
      <w:pPr>
        <w:pStyle w:val="a9"/>
        <w:ind w:left="360"/>
        <w:jc w:val="both"/>
      </w:pPr>
    </w:p>
    <w:p w:rsidR="00BE5A55" w:rsidRPr="00FF79AD" w:rsidRDefault="00BE5A55" w:rsidP="00BE5A55">
      <w:pPr>
        <w:pStyle w:val="a9"/>
        <w:ind w:left="360"/>
        <w:jc w:val="both"/>
      </w:pPr>
    </w:p>
    <w:p w:rsidR="00BE5A55" w:rsidRPr="00FF79AD" w:rsidRDefault="00BE5A55" w:rsidP="00BE5A55">
      <w:pPr>
        <w:jc w:val="both"/>
      </w:pPr>
    </w:p>
    <w:p w:rsidR="00BE5A55" w:rsidRPr="00FF79AD" w:rsidRDefault="00BE5A55" w:rsidP="00BE5A55">
      <w:pPr>
        <w:numPr>
          <w:ilvl w:val="0"/>
          <w:numId w:val="6"/>
        </w:numPr>
        <w:ind w:right="43"/>
        <w:jc w:val="both"/>
        <w:rPr>
          <w:b/>
        </w:rPr>
      </w:pPr>
      <w:r w:rsidRPr="00FF79AD">
        <w:rPr>
          <w:b/>
        </w:rPr>
        <w:lastRenderedPageBreak/>
        <w:t>Piedāvājumu vērtēšana:</w:t>
      </w:r>
    </w:p>
    <w:p w:rsidR="00BE5A55" w:rsidRPr="00FF79AD" w:rsidRDefault="00BE5A55" w:rsidP="00BE5A55">
      <w:pPr>
        <w:ind w:right="43"/>
        <w:jc w:val="both"/>
      </w:pPr>
      <w:r w:rsidRPr="00FF79AD">
        <w:t>5.1. Iepirkumu komisija pārbaudīs piedāvājumu atbilstību nolikumā norādītajām prasībām. Par atbilstošiem tiks uzskatīti tikai tie piedāvājumi, kuri atbilst visām nolikuma un tehniskajā specifikācijā norādītām prasībām. Neatbilstošie piedāvājumi tālāk netiks vērtēti.</w:t>
      </w:r>
    </w:p>
    <w:p w:rsidR="00BE5A55" w:rsidRPr="00FF79AD" w:rsidRDefault="00BE5A55" w:rsidP="00BE5A55">
      <w:pPr>
        <w:ind w:right="43"/>
        <w:jc w:val="both"/>
      </w:pPr>
      <w:r w:rsidRPr="00FF79AD">
        <w:t xml:space="preserve">5.2. No prasībām atbilstošajiem piedāvājumiem komisija izvēlēsies piedāvājumu, kas ir ar viszemāko cenu. Pasūtītājs vērtēs visu finanšu piedāvājumā norādīto izmaksu kopumu automašīnas izmantošanas periodam, t.i., nosakot piedāvājumu ar viszemāko cenu, novērtēs līguma pirmās iemaksas, mēnešu maksājumu un ar līguma slēgšanu saistītu izmaksu kopsummu 4 gadu periodam. Piedāvājumu salīdzināšanai, visi piedāvājumi tiks vērtēti LVL valūtā, EUR valūtā izteiktos piedāvājumus pārrēķinot pēc Latvijas bankas kursa. Līgums tiks slēgts tādā valūtā, kas tiks noradītā Pretendenta piedāvājumā. </w:t>
      </w:r>
    </w:p>
    <w:p w:rsidR="00BE5A55" w:rsidRPr="00FF79AD" w:rsidRDefault="00BE5A55" w:rsidP="00BE5A55">
      <w:pPr>
        <w:tabs>
          <w:tab w:val="left" w:pos="567"/>
        </w:tabs>
        <w:ind w:right="43"/>
        <w:jc w:val="both"/>
      </w:pPr>
      <w:r w:rsidRPr="00FF79AD">
        <w:t>5.3. Par komisijas pieņemto lēmumu visi pretendenti tiks informēti 3 (trīs) darba dienu laikā no lēmuma pieņemšanas dienas.</w:t>
      </w:r>
    </w:p>
    <w:p w:rsidR="00BE5A55" w:rsidRPr="00FF79AD" w:rsidRDefault="00BE5A55" w:rsidP="00BE5A55">
      <w:pPr>
        <w:tabs>
          <w:tab w:val="left" w:pos="567"/>
        </w:tabs>
        <w:ind w:right="43"/>
        <w:jc w:val="both"/>
      </w:pPr>
      <w:r w:rsidRPr="00FF79AD">
        <w:t>5.4. Gadījumā, ja iepirkuma procedūrai tiks iesniegts tikai viens piedāvājums, kas pilnībā atbildēs nolikuma prasībām, Pretendents, kas iesniedzis šo piedāvājumu, var tikt atzīts par iepirkuma procedūras uzvarētāju.</w:t>
      </w:r>
    </w:p>
    <w:p w:rsidR="00BE5A55" w:rsidRPr="00FF79AD" w:rsidRDefault="00BE5A55" w:rsidP="00BE5A55">
      <w:pPr>
        <w:jc w:val="both"/>
        <w:rPr>
          <w:b/>
          <w:bCs/>
        </w:rPr>
      </w:pPr>
    </w:p>
    <w:p w:rsidR="00BE5A55" w:rsidRPr="00FF79AD" w:rsidRDefault="00BE5A55" w:rsidP="00BE5A55">
      <w:pPr>
        <w:pStyle w:val="21"/>
        <w:tabs>
          <w:tab w:val="left" w:pos="319"/>
        </w:tabs>
        <w:spacing w:after="0" w:line="240" w:lineRule="auto"/>
        <w:jc w:val="both"/>
        <w:rPr>
          <w:b/>
        </w:rPr>
      </w:pPr>
      <w:r w:rsidRPr="00FF79AD">
        <w:rPr>
          <w:b/>
        </w:rPr>
        <w:t>5. Nolikuma pielikumi.</w:t>
      </w:r>
    </w:p>
    <w:p w:rsidR="00BE5A55" w:rsidRPr="00FF79AD" w:rsidRDefault="00BE5A55" w:rsidP="00BE5A55">
      <w:pPr>
        <w:pStyle w:val="21"/>
        <w:tabs>
          <w:tab w:val="left" w:pos="319"/>
        </w:tabs>
        <w:spacing w:after="0" w:line="240" w:lineRule="auto"/>
        <w:jc w:val="both"/>
        <w:rPr>
          <w:b/>
        </w:rPr>
      </w:pPr>
    </w:p>
    <w:p w:rsidR="00BE5A55" w:rsidRPr="00FF79AD" w:rsidRDefault="00BE5A55" w:rsidP="00BE5A55">
      <w:pPr>
        <w:autoSpaceDE w:val="0"/>
        <w:autoSpaceDN w:val="0"/>
        <w:adjustRightInd w:val="0"/>
        <w:jc w:val="both"/>
        <w:rPr>
          <w:color w:val="000000"/>
        </w:rPr>
      </w:pPr>
      <w:r w:rsidRPr="00FF79AD">
        <w:rPr>
          <w:color w:val="000000"/>
        </w:rPr>
        <w:t>Pielikums Nr.1 – Tehniskā specifikācija.</w:t>
      </w:r>
    </w:p>
    <w:p w:rsidR="00BE5A55" w:rsidRPr="00FF79AD" w:rsidRDefault="00BE5A55" w:rsidP="00BE5A55">
      <w:pPr>
        <w:autoSpaceDE w:val="0"/>
        <w:autoSpaceDN w:val="0"/>
        <w:adjustRightInd w:val="0"/>
        <w:jc w:val="both"/>
        <w:rPr>
          <w:color w:val="000000"/>
        </w:rPr>
      </w:pPr>
      <w:r w:rsidRPr="00FF79AD">
        <w:rPr>
          <w:color w:val="000000"/>
        </w:rPr>
        <w:t>Pielikums Nr.2 – Pieteikums dalībai iepirkumā.</w:t>
      </w:r>
    </w:p>
    <w:p w:rsidR="00BE5A55" w:rsidRPr="00FF79AD" w:rsidRDefault="00BE5A55" w:rsidP="00BE5A55">
      <w:pPr>
        <w:autoSpaceDE w:val="0"/>
        <w:autoSpaceDN w:val="0"/>
        <w:adjustRightInd w:val="0"/>
        <w:jc w:val="both"/>
        <w:rPr>
          <w:color w:val="000000"/>
        </w:rPr>
      </w:pPr>
      <w:r w:rsidRPr="00FF79AD">
        <w:rPr>
          <w:color w:val="000000"/>
        </w:rPr>
        <w:t>Pielikums Nr.3 – Tehniskais piedāvājums.</w:t>
      </w:r>
    </w:p>
    <w:p w:rsidR="00BE5A55" w:rsidRPr="00FF79AD" w:rsidRDefault="00BE5A55" w:rsidP="00BE5A55">
      <w:pPr>
        <w:autoSpaceDE w:val="0"/>
        <w:autoSpaceDN w:val="0"/>
        <w:adjustRightInd w:val="0"/>
        <w:jc w:val="both"/>
        <w:rPr>
          <w:color w:val="000000"/>
        </w:rPr>
      </w:pPr>
      <w:r w:rsidRPr="00FF79AD">
        <w:rPr>
          <w:color w:val="000000"/>
        </w:rPr>
        <w:t>Pielikums Nr.4 – Finanšu piedāvājums.</w:t>
      </w:r>
    </w:p>
    <w:p w:rsidR="00BE5A55" w:rsidRPr="00FF79AD" w:rsidRDefault="00BE5A55" w:rsidP="00BE5A55">
      <w:pPr>
        <w:autoSpaceDE w:val="0"/>
        <w:autoSpaceDN w:val="0"/>
        <w:adjustRightInd w:val="0"/>
        <w:jc w:val="both"/>
        <w:rPr>
          <w:color w:val="000000"/>
        </w:rPr>
      </w:pPr>
    </w:p>
    <w:p w:rsidR="00BE5A55" w:rsidRPr="00FF79AD" w:rsidRDefault="00BE5A55" w:rsidP="00BE5A55">
      <w:pPr>
        <w:autoSpaceDE w:val="0"/>
        <w:autoSpaceDN w:val="0"/>
        <w:adjustRightInd w:val="0"/>
        <w:jc w:val="both"/>
        <w:rPr>
          <w:color w:val="000000"/>
        </w:rPr>
      </w:pPr>
    </w:p>
    <w:p w:rsidR="00BE5A55" w:rsidRPr="00FF79AD" w:rsidRDefault="00BE5A55" w:rsidP="00BE5A55">
      <w:pPr>
        <w:autoSpaceDE w:val="0"/>
        <w:autoSpaceDN w:val="0"/>
        <w:adjustRightInd w:val="0"/>
        <w:jc w:val="both"/>
        <w:rPr>
          <w:color w:val="000000"/>
        </w:rPr>
      </w:pPr>
    </w:p>
    <w:p w:rsidR="00BE5A55" w:rsidRPr="00FF79AD" w:rsidRDefault="00BE5A55" w:rsidP="00BE5A55">
      <w:pPr>
        <w:jc w:val="right"/>
      </w:pPr>
    </w:p>
    <w:p w:rsidR="00BE5A55" w:rsidRDefault="00BE5A55" w:rsidP="00BE5A55">
      <w:r w:rsidRPr="00FF79AD">
        <w:t>Pašvaldības</w:t>
      </w:r>
    </w:p>
    <w:p w:rsidR="00BE5A55" w:rsidRDefault="00BE5A55" w:rsidP="00BE5A55">
      <w:r>
        <w:t>SIA „Sadzīves pakalpojumu kombināts”</w:t>
      </w:r>
    </w:p>
    <w:p w:rsidR="00BE5A55" w:rsidRPr="00FF79AD" w:rsidRDefault="00BE5A55" w:rsidP="00BE5A55">
      <w:pPr>
        <w:ind w:left="6663" w:hanging="6663"/>
        <w:sectPr w:rsidR="00BE5A55" w:rsidRPr="00FF79AD" w:rsidSect="00FA34FA">
          <w:footerReference w:type="default" r:id="rId8"/>
          <w:pgSz w:w="11906" w:h="16838"/>
          <w:pgMar w:top="1134" w:right="567" w:bottom="1134" w:left="1701" w:header="720" w:footer="720" w:gutter="0"/>
          <w:cols w:space="720"/>
          <w:docGrid w:linePitch="360"/>
        </w:sectPr>
      </w:pPr>
      <w:r>
        <w:t>Juriste</w:t>
      </w:r>
      <w:proofErr w:type="gramStart"/>
      <w:r>
        <w:t xml:space="preserve">                                                      </w:t>
      </w:r>
      <w:proofErr w:type="gramEnd"/>
      <w:r w:rsidR="00E42AFE">
        <w:t>/</w:t>
      </w:r>
      <w:r w:rsidR="00E42AFE" w:rsidRPr="00E42AFE">
        <w:rPr>
          <w:i/>
        </w:rPr>
        <w:t>personiskais paraksts/</w:t>
      </w:r>
      <w:r>
        <w:tab/>
      </w:r>
      <w:proofErr w:type="spellStart"/>
      <w:r>
        <w:t>Dz.Nikolajenko</w:t>
      </w:r>
      <w:proofErr w:type="spellEnd"/>
      <w:r w:rsidRPr="00FF79AD">
        <w:br w:type="page"/>
      </w:r>
    </w:p>
    <w:p w:rsidR="00BE5A55" w:rsidRPr="00FF79AD" w:rsidRDefault="00BE5A55" w:rsidP="00BE5A55">
      <w:pPr>
        <w:ind w:left="6663" w:hanging="6663"/>
        <w:jc w:val="right"/>
        <w:rPr>
          <w:b/>
        </w:rPr>
      </w:pPr>
      <w:r w:rsidRPr="00FF79AD">
        <w:rPr>
          <w:b/>
        </w:rPr>
        <w:lastRenderedPageBreak/>
        <w:t>Pielikums Nr.1</w:t>
      </w:r>
    </w:p>
    <w:p w:rsidR="00BE5A55" w:rsidRPr="00FF79AD" w:rsidRDefault="00BE5A55" w:rsidP="00BE5A55">
      <w:pPr>
        <w:jc w:val="right"/>
      </w:pPr>
      <w:r w:rsidRPr="00FF79AD">
        <w:t>iepirkuma Nr.</w:t>
      </w:r>
      <w:r>
        <w:t>SPK2013/4</w:t>
      </w:r>
      <w:r w:rsidRPr="00FF79AD">
        <w:t xml:space="preserve"> nolikumam</w:t>
      </w:r>
    </w:p>
    <w:p w:rsidR="00BE5A55" w:rsidRPr="00FF79AD" w:rsidRDefault="00BE5A55" w:rsidP="00BE5A55">
      <w:pPr>
        <w:jc w:val="right"/>
      </w:pPr>
    </w:p>
    <w:p w:rsidR="00BE5A55" w:rsidRDefault="00BE5A55" w:rsidP="00BE5A55">
      <w:pPr>
        <w:jc w:val="center"/>
        <w:rPr>
          <w:b/>
          <w:sz w:val="28"/>
          <w:szCs w:val="28"/>
        </w:rPr>
      </w:pPr>
    </w:p>
    <w:p w:rsidR="00BE5A55" w:rsidRPr="00FF79AD" w:rsidRDefault="00BE5A55" w:rsidP="00BE5A55">
      <w:pPr>
        <w:jc w:val="center"/>
        <w:rPr>
          <w:b/>
          <w:sz w:val="28"/>
          <w:szCs w:val="28"/>
        </w:rPr>
      </w:pPr>
      <w:r w:rsidRPr="00FF79AD">
        <w:rPr>
          <w:b/>
          <w:sz w:val="28"/>
          <w:szCs w:val="28"/>
        </w:rPr>
        <w:t>Tehniskā specifikācija</w:t>
      </w:r>
    </w:p>
    <w:p w:rsidR="00BE5A55" w:rsidRPr="00FF79AD" w:rsidRDefault="00BE5A55" w:rsidP="00BE5A55">
      <w:pPr>
        <w:jc w:val="center"/>
        <w:rPr>
          <w:b/>
          <w:sz w:val="28"/>
          <w:szCs w:val="28"/>
        </w:rPr>
      </w:pPr>
    </w:p>
    <w:p w:rsidR="00BE5A55" w:rsidRPr="00FF79AD" w:rsidRDefault="00BE5A55" w:rsidP="00BE5A55">
      <w:pPr>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1"/>
        <w:gridCol w:w="3644"/>
        <w:gridCol w:w="28"/>
        <w:gridCol w:w="5075"/>
      </w:tblGrid>
      <w:tr w:rsidR="00BE5A55" w:rsidRPr="00FF79AD" w:rsidTr="007E15F0">
        <w:tc>
          <w:tcPr>
            <w:tcW w:w="9464" w:type="dxa"/>
            <w:gridSpan w:val="5"/>
          </w:tcPr>
          <w:p w:rsidR="00BE5A55" w:rsidRPr="00FF79AD" w:rsidRDefault="00BE5A55" w:rsidP="007E15F0">
            <w:pPr>
              <w:jc w:val="center"/>
              <w:rPr>
                <w:b/>
              </w:rPr>
            </w:pPr>
            <w:r w:rsidRPr="00FF79AD">
              <w:rPr>
                <w:b/>
              </w:rPr>
              <w:t>Tehniskās prasības transportlīdzeklim</w:t>
            </w:r>
          </w:p>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1.</w:t>
            </w:r>
          </w:p>
        </w:tc>
        <w:tc>
          <w:tcPr>
            <w:tcW w:w="3672" w:type="dxa"/>
            <w:gridSpan w:val="2"/>
          </w:tcPr>
          <w:p w:rsidR="00BE5A55" w:rsidRPr="00FF79AD" w:rsidRDefault="00BE5A55" w:rsidP="007E15F0">
            <w:r w:rsidRPr="00FF79AD">
              <w:t>Automašīnas veids</w:t>
            </w:r>
          </w:p>
        </w:tc>
        <w:tc>
          <w:tcPr>
            <w:tcW w:w="5075" w:type="dxa"/>
          </w:tcPr>
          <w:p w:rsidR="00BE5A55" w:rsidRPr="00FF79AD" w:rsidRDefault="00BE5A55" w:rsidP="007E15F0">
            <w:proofErr w:type="gramStart"/>
            <w:r w:rsidRPr="00FF79AD">
              <w:t>Jauna, nelietota, pirmās reģistrācijas gads</w:t>
            </w:r>
            <w:proofErr w:type="gramEnd"/>
            <w:r w:rsidRPr="00FF79AD">
              <w:t>: 2013 g.</w:t>
            </w:r>
          </w:p>
        </w:tc>
      </w:tr>
      <w:tr w:rsidR="00BE5A55" w:rsidRPr="00FF79AD" w:rsidTr="007E15F0">
        <w:tc>
          <w:tcPr>
            <w:tcW w:w="717" w:type="dxa"/>
            <w:gridSpan w:val="2"/>
          </w:tcPr>
          <w:p w:rsidR="00BE5A55" w:rsidRPr="00FF79AD" w:rsidRDefault="00BE5A55" w:rsidP="007E15F0">
            <w:pPr>
              <w:jc w:val="center"/>
            </w:pPr>
            <w:r w:rsidRPr="00FF79AD">
              <w:t>2.</w:t>
            </w:r>
          </w:p>
        </w:tc>
        <w:tc>
          <w:tcPr>
            <w:tcW w:w="3672" w:type="dxa"/>
            <w:gridSpan w:val="2"/>
          </w:tcPr>
          <w:p w:rsidR="00BE5A55" w:rsidRPr="00FF79AD" w:rsidRDefault="00BE5A55" w:rsidP="007E15F0">
            <w:r w:rsidRPr="00FF79AD">
              <w:t>Attālums starp riteņu asīm (mm)</w:t>
            </w:r>
          </w:p>
        </w:tc>
        <w:tc>
          <w:tcPr>
            <w:tcW w:w="5075" w:type="dxa"/>
          </w:tcPr>
          <w:p w:rsidR="00BE5A55" w:rsidRPr="00FF79AD" w:rsidRDefault="00BE5A55" w:rsidP="007E15F0">
            <w:r w:rsidRPr="00FF79AD">
              <w:t>ne mazāk</w:t>
            </w:r>
            <w:r>
              <w:t>,</w:t>
            </w:r>
            <w:r w:rsidRPr="00FF79AD">
              <w:t xml:space="preserve"> kā 2500</w:t>
            </w:r>
          </w:p>
        </w:tc>
      </w:tr>
      <w:tr w:rsidR="00BE5A55" w:rsidRPr="00FF79AD" w:rsidTr="007E15F0">
        <w:tc>
          <w:tcPr>
            <w:tcW w:w="717" w:type="dxa"/>
            <w:gridSpan w:val="2"/>
          </w:tcPr>
          <w:p w:rsidR="00BE5A55" w:rsidRPr="00FF79AD" w:rsidRDefault="00BE5A55" w:rsidP="007E15F0">
            <w:pPr>
              <w:jc w:val="center"/>
            </w:pPr>
            <w:r w:rsidRPr="00FF79AD">
              <w:t>3.</w:t>
            </w:r>
          </w:p>
        </w:tc>
        <w:tc>
          <w:tcPr>
            <w:tcW w:w="3672" w:type="dxa"/>
            <w:gridSpan w:val="2"/>
          </w:tcPr>
          <w:p w:rsidR="00BE5A55" w:rsidRPr="00FF79AD" w:rsidRDefault="00BE5A55" w:rsidP="007E15F0">
            <w:r w:rsidRPr="00FF79AD">
              <w:t>Virsbūves tipa</w:t>
            </w:r>
          </w:p>
        </w:tc>
        <w:tc>
          <w:tcPr>
            <w:tcW w:w="5075" w:type="dxa"/>
          </w:tcPr>
          <w:p w:rsidR="00BE5A55" w:rsidRPr="00FF79AD" w:rsidRDefault="00BE5A55" w:rsidP="007E15F0">
            <w:r>
              <w:t>Universāls</w:t>
            </w:r>
          </w:p>
        </w:tc>
      </w:tr>
      <w:tr w:rsidR="00BE5A55" w:rsidRPr="00FF79AD" w:rsidTr="007E15F0">
        <w:tc>
          <w:tcPr>
            <w:tcW w:w="717" w:type="dxa"/>
            <w:gridSpan w:val="2"/>
          </w:tcPr>
          <w:p w:rsidR="00BE5A55" w:rsidRPr="00FF79AD" w:rsidRDefault="00BE5A55" w:rsidP="007E15F0">
            <w:pPr>
              <w:jc w:val="center"/>
              <w:rPr>
                <w:highlight w:val="lightGray"/>
              </w:rPr>
            </w:pPr>
            <w:r w:rsidRPr="00FF79AD">
              <w:t>4.</w:t>
            </w:r>
          </w:p>
        </w:tc>
        <w:tc>
          <w:tcPr>
            <w:tcW w:w="3672" w:type="dxa"/>
            <w:gridSpan w:val="2"/>
          </w:tcPr>
          <w:p w:rsidR="00BE5A55" w:rsidRPr="00FF79AD" w:rsidRDefault="00BE5A55" w:rsidP="007E15F0">
            <w:r w:rsidRPr="00FF79AD">
              <w:t xml:space="preserve">Kategorija </w:t>
            </w:r>
          </w:p>
        </w:tc>
        <w:tc>
          <w:tcPr>
            <w:tcW w:w="5075" w:type="dxa"/>
          </w:tcPr>
          <w:p w:rsidR="00BE5A55" w:rsidRPr="00FF79AD" w:rsidRDefault="00BE5A55" w:rsidP="007E15F0">
            <w:r w:rsidRPr="00FF79AD">
              <w:t>N 1</w:t>
            </w:r>
          </w:p>
        </w:tc>
      </w:tr>
      <w:tr w:rsidR="00BE5A55" w:rsidRPr="00FF79AD" w:rsidTr="007E15F0">
        <w:tc>
          <w:tcPr>
            <w:tcW w:w="717" w:type="dxa"/>
            <w:gridSpan w:val="2"/>
          </w:tcPr>
          <w:p w:rsidR="00BE5A55" w:rsidRPr="00FF79AD" w:rsidRDefault="00BE5A55" w:rsidP="007E15F0">
            <w:pPr>
              <w:jc w:val="center"/>
            </w:pPr>
            <w:r w:rsidRPr="00FF79AD">
              <w:t>5.</w:t>
            </w:r>
          </w:p>
        </w:tc>
        <w:tc>
          <w:tcPr>
            <w:tcW w:w="3672" w:type="dxa"/>
            <w:gridSpan w:val="2"/>
          </w:tcPr>
          <w:p w:rsidR="00BE5A55" w:rsidRPr="00FF79AD" w:rsidRDefault="00BE5A55" w:rsidP="007E15F0">
            <w:r w:rsidRPr="00FF79AD">
              <w:t>Bagāžas nodalījuma tilpums (l)</w:t>
            </w:r>
          </w:p>
        </w:tc>
        <w:tc>
          <w:tcPr>
            <w:tcW w:w="5075" w:type="dxa"/>
          </w:tcPr>
          <w:p w:rsidR="00BE5A55" w:rsidRPr="00FF79AD" w:rsidRDefault="00BE5A55" w:rsidP="007E15F0">
            <w:r w:rsidRPr="00FF79AD">
              <w:t>ne mazāk</w:t>
            </w:r>
            <w:r>
              <w:t>,</w:t>
            </w:r>
            <w:r w:rsidRPr="00FF79AD">
              <w:t xml:space="preserve"> kā 400</w:t>
            </w:r>
          </w:p>
        </w:tc>
      </w:tr>
      <w:tr w:rsidR="00BE5A55" w:rsidRPr="00FF79AD" w:rsidTr="007E15F0">
        <w:tc>
          <w:tcPr>
            <w:tcW w:w="717" w:type="dxa"/>
            <w:gridSpan w:val="2"/>
          </w:tcPr>
          <w:p w:rsidR="00BE5A55" w:rsidRPr="00FF79AD" w:rsidRDefault="00BE5A55" w:rsidP="007E15F0">
            <w:pPr>
              <w:jc w:val="center"/>
            </w:pPr>
            <w:r w:rsidRPr="00FF79AD">
              <w:t>6.</w:t>
            </w:r>
          </w:p>
        </w:tc>
        <w:tc>
          <w:tcPr>
            <w:tcW w:w="3672" w:type="dxa"/>
            <w:gridSpan w:val="2"/>
          </w:tcPr>
          <w:p w:rsidR="00BE5A55" w:rsidRPr="00FF79AD" w:rsidRDefault="00BE5A55" w:rsidP="007E15F0">
            <w:r w:rsidRPr="00FF79AD">
              <w:t>Pašmasa (kg)</w:t>
            </w:r>
          </w:p>
        </w:tc>
        <w:tc>
          <w:tcPr>
            <w:tcW w:w="5075" w:type="dxa"/>
          </w:tcPr>
          <w:p w:rsidR="00BE5A55" w:rsidRPr="00FF79AD" w:rsidRDefault="00BE5A55" w:rsidP="007E15F0">
            <w:r w:rsidRPr="00FF79AD">
              <w:t>ne vairāk</w:t>
            </w:r>
            <w:r>
              <w:t>,</w:t>
            </w:r>
            <w:r w:rsidRPr="00FF79AD">
              <w:t xml:space="preserve"> kā 1500</w:t>
            </w:r>
          </w:p>
        </w:tc>
      </w:tr>
      <w:tr w:rsidR="00BE5A55" w:rsidRPr="00FF79AD" w:rsidTr="007E15F0">
        <w:tc>
          <w:tcPr>
            <w:tcW w:w="717" w:type="dxa"/>
            <w:gridSpan w:val="2"/>
          </w:tcPr>
          <w:p w:rsidR="00BE5A55" w:rsidRPr="00FF79AD" w:rsidRDefault="00BE5A55" w:rsidP="007E15F0">
            <w:pPr>
              <w:jc w:val="center"/>
            </w:pPr>
            <w:r w:rsidRPr="00FF79AD">
              <w:t>7.</w:t>
            </w:r>
          </w:p>
        </w:tc>
        <w:tc>
          <w:tcPr>
            <w:tcW w:w="3672" w:type="dxa"/>
            <w:gridSpan w:val="2"/>
          </w:tcPr>
          <w:p w:rsidR="00BE5A55" w:rsidRPr="00FF79AD" w:rsidRDefault="00BE5A55" w:rsidP="007E15F0">
            <w:r w:rsidRPr="00FF79AD">
              <w:t>Pilna masa(kg)</w:t>
            </w:r>
          </w:p>
        </w:tc>
        <w:tc>
          <w:tcPr>
            <w:tcW w:w="5075" w:type="dxa"/>
          </w:tcPr>
          <w:p w:rsidR="00BE5A55" w:rsidRPr="00FF79AD" w:rsidRDefault="00BE5A55" w:rsidP="007E15F0">
            <w:r w:rsidRPr="00FF79AD">
              <w:t>ne vairāk</w:t>
            </w:r>
            <w:r>
              <w:t>,</w:t>
            </w:r>
            <w:r w:rsidRPr="00FF79AD">
              <w:t xml:space="preserve"> kā 2</w:t>
            </w:r>
            <w:r>
              <w:t xml:space="preserve"> 2</w:t>
            </w:r>
            <w:r w:rsidRPr="00FF79AD">
              <w:t>00</w:t>
            </w:r>
          </w:p>
        </w:tc>
      </w:tr>
      <w:tr w:rsidR="00BE5A55" w:rsidRPr="00FF79AD" w:rsidTr="007E15F0">
        <w:tc>
          <w:tcPr>
            <w:tcW w:w="717" w:type="dxa"/>
            <w:gridSpan w:val="2"/>
          </w:tcPr>
          <w:p w:rsidR="00BE5A55" w:rsidRPr="00FF79AD" w:rsidRDefault="00BE5A55" w:rsidP="007E15F0">
            <w:pPr>
              <w:jc w:val="center"/>
            </w:pPr>
            <w:r w:rsidRPr="00FF79AD">
              <w:t>8.</w:t>
            </w:r>
          </w:p>
        </w:tc>
        <w:tc>
          <w:tcPr>
            <w:tcW w:w="3672" w:type="dxa"/>
            <w:gridSpan w:val="2"/>
          </w:tcPr>
          <w:p w:rsidR="00BE5A55" w:rsidRPr="00FF79AD" w:rsidRDefault="00BE5A55" w:rsidP="007E15F0">
            <w:r w:rsidRPr="00FF79AD">
              <w:t>Riteņu un riepu izmērs</w:t>
            </w:r>
          </w:p>
        </w:tc>
        <w:tc>
          <w:tcPr>
            <w:tcW w:w="5075" w:type="dxa"/>
          </w:tcPr>
          <w:p w:rsidR="00BE5A55" w:rsidRPr="00FF79AD" w:rsidRDefault="00BE5A55" w:rsidP="007E15F0">
            <w:proofErr w:type="spellStart"/>
            <w:r w:rsidRPr="00FF79AD">
              <w:t>vieglmetāla</w:t>
            </w:r>
            <w:proofErr w:type="spellEnd"/>
            <w:r w:rsidRPr="00FF79AD">
              <w:t xml:space="preserve"> diski, izmērs R 16, riepas atbilstoši automašīnas piegādes sezonai</w:t>
            </w:r>
          </w:p>
        </w:tc>
      </w:tr>
      <w:tr w:rsidR="00BE5A55" w:rsidRPr="00FF79AD" w:rsidTr="007E15F0">
        <w:tc>
          <w:tcPr>
            <w:tcW w:w="717" w:type="dxa"/>
            <w:gridSpan w:val="2"/>
          </w:tcPr>
          <w:p w:rsidR="00BE5A55" w:rsidRPr="00FF79AD" w:rsidRDefault="00BE5A55" w:rsidP="007E15F0">
            <w:pPr>
              <w:jc w:val="center"/>
            </w:pPr>
            <w:r w:rsidRPr="00FF79AD">
              <w:t>9.</w:t>
            </w:r>
          </w:p>
        </w:tc>
        <w:tc>
          <w:tcPr>
            <w:tcW w:w="3672" w:type="dxa"/>
            <w:gridSpan w:val="2"/>
          </w:tcPr>
          <w:p w:rsidR="00BE5A55" w:rsidRPr="00FF79AD" w:rsidRDefault="00BE5A55" w:rsidP="007E15F0">
            <w:r w:rsidRPr="00FF79AD">
              <w:t>Durvju skaits</w:t>
            </w:r>
          </w:p>
        </w:tc>
        <w:tc>
          <w:tcPr>
            <w:tcW w:w="5075" w:type="dxa"/>
          </w:tcPr>
          <w:p w:rsidR="00BE5A55" w:rsidRPr="00FF79AD" w:rsidRDefault="00BE5A55" w:rsidP="007E15F0">
            <w:r w:rsidRPr="00FF79AD">
              <w:t>5</w:t>
            </w:r>
          </w:p>
        </w:tc>
      </w:tr>
      <w:tr w:rsidR="00BE5A55" w:rsidRPr="00FF79AD" w:rsidTr="007E15F0">
        <w:tc>
          <w:tcPr>
            <w:tcW w:w="717" w:type="dxa"/>
            <w:gridSpan w:val="2"/>
          </w:tcPr>
          <w:p w:rsidR="00BE5A55" w:rsidRPr="00FF79AD" w:rsidRDefault="00BE5A55" w:rsidP="007E15F0">
            <w:pPr>
              <w:jc w:val="center"/>
            </w:pPr>
            <w:r w:rsidRPr="00FF79AD">
              <w:t>10.</w:t>
            </w:r>
          </w:p>
        </w:tc>
        <w:tc>
          <w:tcPr>
            <w:tcW w:w="3672" w:type="dxa"/>
            <w:gridSpan w:val="2"/>
          </w:tcPr>
          <w:p w:rsidR="00BE5A55" w:rsidRPr="00FF79AD" w:rsidRDefault="00BE5A55" w:rsidP="007E15F0">
            <w:r w:rsidRPr="00FF79AD">
              <w:t>Sēdvietu skaits (ieskaitot vadītāja vietu)</w:t>
            </w:r>
          </w:p>
        </w:tc>
        <w:tc>
          <w:tcPr>
            <w:tcW w:w="5075" w:type="dxa"/>
          </w:tcPr>
          <w:p w:rsidR="00BE5A55" w:rsidRPr="00FF79AD" w:rsidRDefault="00BE5A55" w:rsidP="007E15F0">
            <w:r w:rsidRPr="00FF79AD">
              <w:t>5</w:t>
            </w:r>
          </w:p>
        </w:tc>
      </w:tr>
      <w:tr w:rsidR="00BE5A55" w:rsidRPr="00FF79AD" w:rsidTr="007E15F0">
        <w:tc>
          <w:tcPr>
            <w:tcW w:w="717" w:type="dxa"/>
            <w:gridSpan w:val="2"/>
          </w:tcPr>
          <w:p w:rsidR="00BE5A55" w:rsidRPr="00FF79AD" w:rsidRDefault="00BE5A55" w:rsidP="007E15F0">
            <w:pPr>
              <w:jc w:val="center"/>
            </w:pPr>
            <w:r w:rsidRPr="00FF79AD">
              <w:t>11.</w:t>
            </w:r>
          </w:p>
        </w:tc>
        <w:tc>
          <w:tcPr>
            <w:tcW w:w="3672" w:type="dxa"/>
            <w:gridSpan w:val="2"/>
          </w:tcPr>
          <w:p w:rsidR="00BE5A55" w:rsidRPr="00FF79AD" w:rsidRDefault="00BE5A55" w:rsidP="007E15F0">
            <w:r w:rsidRPr="00FF79AD">
              <w:t>Motora jauda (ZS)</w:t>
            </w:r>
          </w:p>
        </w:tc>
        <w:tc>
          <w:tcPr>
            <w:tcW w:w="5075" w:type="dxa"/>
          </w:tcPr>
          <w:p w:rsidR="00BE5A55" w:rsidRPr="00FF79AD" w:rsidRDefault="00BE5A55" w:rsidP="007E15F0">
            <w:r w:rsidRPr="00FF79AD">
              <w:t>ne mazāk</w:t>
            </w:r>
            <w:r>
              <w:t>,</w:t>
            </w:r>
            <w:r w:rsidRPr="00FF79AD">
              <w:t xml:space="preserve"> kā 105</w:t>
            </w:r>
          </w:p>
        </w:tc>
      </w:tr>
      <w:tr w:rsidR="00BE5A55" w:rsidRPr="00FF79AD" w:rsidTr="007E15F0">
        <w:tc>
          <w:tcPr>
            <w:tcW w:w="717" w:type="dxa"/>
            <w:gridSpan w:val="2"/>
          </w:tcPr>
          <w:p w:rsidR="00BE5A55" w:rsidRPr="00FF79AD" w:rsidRDefault="00BE5A55" w:rsidP="007E15F0">
            <w:pPr>
              <w:jc w:val="center"/>
            </w:pPr>
            <w:r w:rsidRPr="00FF79AD">
              <w:t>12.</w:t>
            </w:r>
          </w:p>
        </w:tc>
        <w:tc>
          <w:tcPr>
            <w:tcW w:w="3672" w:type="dxa"/>
            <w:gridSpan w:val="2"/>
          </w:tcPr>
          <w:p w:rsidR="00BE5A55" w:rsidRPr="00FF79AD" w:rsidRDefault="00BE5A55" w:rsidP="007E15F0">
            <w:r w:rsidRPr="00FF79AD">
              <w:t>Motora tilpums (cm</w:t>
            </w:r>
            <w:r w:rsidRPr="00FF79AD">
              <w:rPr>
                <w:vertAlign w:val="superscript"/>
              </w:rPr>
              <w:t>3</w:t>
            </w:r>
            <w:r w:rsidRPr="00FF79AD">
              <w:t>)</w:t>
            </w:r>
          </w:p>
        </w:tc>
        <w:tc>
          <w:tcPr>
            <w:tcW w:w="5075" w:type="dxa"/>
          </w:tcPr>
          <w:p w:rsidR="00BE5A55" w:rsidRPr="00FF79AD" w:rsidRDefault="00BE5A55" w:rsidP="007E15F0">
            <w:r w:rsidRPr="00FF79AD">
              <w:t>no 1</w:t>
            </w:r>
            <w:r>
              <w:t>4</w:t>
            </w:r>
            <w:r w:rsidRPr="00FF79AD">
              <w:t>00-2000</w:t>
            </w:r>
          </w:p>
        </w:tc>
      </w:tr>
      <w:tr w:rsidR="00BE5A55" w:rsidRPr="00FF79AD" w:rsidTr="007E15F0">
        <w:tc>
          <w:tcPr>
            <w:tcW w:w="717" w:type="dxa"/>
            <w:gridSpan w:val="2"/>
          </w:tcPr>
          <w:p w:rsidR="00BE5A55" w:rsidRPr="00FF79AD" w:rsidRDefault="00BE5A55" w:rsidP="007E15F0">
            <w:pPr>
              <w:jc w:val="center"/>
            </w:pPr>
            <w:r w:rsidRPr="00FF79AD">
              <w:t>13.</w:t>
            </w:r>
          </w:p>
        </w:tc>
        <w:tc>
          <w:tcPr>
            <w:tcW w:w="3672" w:type="dxa"/>
            <w:gridSpan w:val="2"/>
          </w:tcPr>
          <w:p w:rsidR="00BE5A55" w:rsidRPr="00FF79AD" w:rsidRDefault="00BE5A55" w:rsidP="007E15F0">
            <w:r w:rsidRPr="00FF79AD">
              <w:t xml:space="preserve">Degvielas veids </w:t>
            </w:r>
          </w:p>
        </w:tc>
        <w:tc>
          <w:tcPr>
            <w:tcW w:w="5075" w:type="dxa"/>
          </w:tcPr>
          <w:p w:rsidR="00BE5A55" w:rsidRPr="00FF79AD" w:rsidRDefault="00BE5A55" w:rsidP="007E15F0">
            <w:r w:rsidRPr="00FF79AD">
              <w:t>dīzelis</w:t>
            </w:r>
          </w:p>
        </w:tc>
      </w:tr>
      <w:tr w:rsidR="00BE5A55" w:rsidRPr="00FF79AD" w:rsidTr="007E15F0">
        <w:tc>
          <w:tcPr>
            <w:tcW w:w="717" w:type="dxa"/>
            <w:gridSpan w:val="2"/>
          </w:tcPr>
          <w:p w:rsidR="00BE5A55" w:rsidRPr="00FF79AD" w:rsidRDefault="00BE5A55" w:rsidP="007E15F0">
            <w:pPr>
              <w:jc w:val="center"/>
            </w:pPr>
            <w:r w:rsidRPr="00FF79AD">
              <w:t>14.</w:t>
            </w:r>
          </w:p>
        </w:tc>
        <w:tc>
          <w:tcPr>
            <w:tcW w:w="3672" w:type="dxa"/>
            <w:gridSpan w:val="2"/>
          </w:tcPr>
          <w:p w:rsidR="00BE5A55" w:rsidRPr="00FF79AD" w:rsidRDefault="00BE5A55" w:rsidP="007E15F0">
            <w:r w:rsidRPr="00FF79AD">
              <w:t>Degvielas patēriņš kombinētā režīmā</w:t>
            </w:r>
            <w:r>
              <w:t xml:space="preserve"> </w:t>
            </w:r>
            <w:r w:rsidRPr="003A3204">
              <w:t xml:space="preserve">(1 </w:t>
            </w:r>
            <w:proofErr w:type="spellStart"/>
            <w:r w:rsidRPr="003A3204">
              <w:t>litr</w:t>
            </w:r>
            <w:proofErr w:type="spellEnd"/>
            <w:r w:rsidRPr="003A3204">
              <w:t>. /100km)</w:t>
            </w:r>
          </w:p>
        </w:tc>
        <w:tc>
          <w:tcPr>
            <w:tcW w:w="5075" w:type="dxa"/>
          </w:tcPr>
          <w:p w:rsidR="00BE5A55" w:rsidRPr="00FF79AD" w:rsidRDefault="00BE5A55" w:rsidP="007E15F0">
            <w:r w:rsidRPr="00FF79AD">
              <w:t>ne vairāk</w:t>
            </w:r>
            <w:r>
              <w:t>,</w:t>
            </w:r>
            <w:r w:rsidRPr="00FF79AD">
              <w:t xml:space="preserve"> kā 6</w:t>
            </w:r>
          </w:p>
        </w:tc>
      </w:tr>
      <w:tr w:rsidR="00BE5A55" w:rsidRPr="00FF79AD" w:rsidTr="007E15F0">
        <w:tc>
          <w:tcPr>
            <w:tcW w:w="717" w:type="dxa"/>
            <w:gridSpan w:val="2"/>
          </w:tcPr>
          <w:p w:rsidR="00BE5A55" w:rsidRPr="00FF79AD" w:rsidRDefault="00BE5A55" w:rsidP="007E15F0">
            <w:pPr>
              <w:jc w:val="center"/>
            </w:pPr>
            <w:r w:rsidRPr="00FF79AD">
              <w:t>15.</w:t>
            </w:r>
          </w:p>
        </w:tc>
        <w:tc>
          <w:tcPr>
            <w:tcW w:w="3672" w:type="dxa"/>
            <w:gridSpan w:val="2"/>
          </w:tcPr>
          <w:p w:rsidR="00BE5A55" w:rsidRPr="00FF79AD" w:rsidRDefault="00BE5A55" w:rsidP="007E15F0">
            <w:r w:rsidRPr="00FF79AD">
              <w:t>Pārnesumu kārbas tips</w:t>
            </w:r>
          </w:p>
        </w:tc>
        <w:tc>
          <w:tcPr>
            <w:tcW w:w="5075" w:type="dxa"/>
          </w:tcPr>
          <w:p w:rsidR="00BE5A55" w:rsidRPr="00FF79AD" w:rsidRDefault="00BE5A55" w:rsidP="007E15F0">
            <w:r>
              <w:t xml:space="preserve"> ne mazāk, kā </w:t>
            </w:r>
            <w:r w:rsidRPr="00FF79AD">
              <w:t>5 pakāpju mehāniska</w:t>
            </w:r>
            <w:r>
              <w:t>, neskaitot aizmugurējo</w:t>
            </w:r>
          </w:p>
        </w:tc>
      </w:tr>
      <w:tr w:rsidR="00BE5A55" w:rsidRPr="00FF79AD" w:rsidTr="007E15F0">
        <w:tc>
          <w:tcPr>
            <w:tcW w:w="717" w:type="dxa"/>
            <w:gridSpan w:val="2"/>
          </w:tcPr>
          <w:p w:rsidR="00BE5A55" w:rsidRPr="00FF79AD" w:rsidRDefault="00BE5A55" w:rsidP="007E15F0">
            <w:pPr>
              <w:jc w:val="center"/>
            </w:pPr>
            <w:r w:rsidRPr="00FF79AD">
              <w:t>16.</w:t>
            </w:r>
          </w:p>
        </w:tc>
        <w:tc>
          <w:tcPr>
            <w:tcW w:w="3672" w:type="dxa"/>
            <w:gridSpan w:val="2"/>
          </w:tcPr>
          <w:p w:rsidR="00BE5A55" w:rsidRPr="00FF79AD" w:rsidRDefault="00BE5A55" w:rsidP="007E15F0">
            <w:r w:rsidRPr="00FF79AD">
              <w:t>Dzenošo tiltu skaits</w:t>
            </w:r>
          </w:p>
        </w:tc>
        <w:tc>
          <w:tcPr>
            <w:tcW w:w="5075" w:type="dxa"/>
          </w:tcPr>
          <w:p w:rsidR="00BE5A55" w:rsidRPr="00FF79AD" w:rsidRDefault="00BE5A55" w:rsidP="007E15F0">
            <w:r w:rsidRPr="00FF79AD">
              <w:t>1</w:t>
            </w:r>
          </w:p>
        </w:tc>
      </w:tr>
      <w:tr w:rsidR="00BE5A55" w:rsidRPr="00FF79AD" w:rsidTr="007E15F0">
        <w:tc>
          <w:tcPr>
            <w:tcW w:w="717" w:type="dxa"/>
            <w:gridSpan w:val="2"/>
          </w:tcPr>
          <w:p w:rsidR="00BE5A55" w:rsidRPr="00FF79AD" w:rsidRDefault="00BE5A55" w:rsidP="007E15F0">
            <w:pPr>
              <w:jc w:val="center"/>
            </w:pPr>
            <w:r w:rsidRPr="00FF79AD">
              <w:t>17.</w:t>
            </w:r>
          </w:p>
        </w:tc>
        <w:tc>
          <w:tcPr>
            <w:tcW w:w="3672" w:type="dxa"/>
            <w:gridSpan w:val="2"/>
          </w:tcPr>
          <w:p w:rsidR="00BE5A55" w:rsidRPr="00FF79AD" w:rsidRDefault="00BE5A55" w:rsidP="007E15F0">
            <w:r w:rsidRPr="00FF79AD">
              <w:t xml:space="preserve">Piedziņa </w:t>
            </w:r>
          </w:p>
        </w:tc>
        <w:tc>
          <w:tcPr>
            <w:tcW w:w="5075" w:type="dxa"/>
          </w:tcPr>
          <w:p w:rsidR="00BE5A55" w:rsidRPr="00FF79AD" w:rsidRDefault="00BE5A55" w:rsidP="007E15F0">
            <w:r w:rsidRPr="00FF79AD">
              <w:t>priekš piedziņa</w:t>
            </w:r>
          </w:p>
        </w:tc>
      </w:tr>
      <w:tr w:rsidR="00BE5A55" w:rsidRPr="00FF79AD" w:rsidTr="007E15F0">
        <w:tc>
          <w:tcPr>
            <w:tcW w:w="717" w:type="dxa"/>
            <w:gridSpan w:val="2"/>
          </w:tcPr>
          <w:p w:rsidR="00BE5A55" w:rsidRPr="00FF79AD" w:rsidRDefault="00BE5A55" w:rsidP="007E15F0">
            <w:pPr>
              <w:jc w:val="center"/>
            </w:pPr>
            <w:r w:rsidRPr="00FF79AD">
              <w:t>18.</w:t>
            </w:r>
          </w:p>
        </w:tc>
        <w:tc>
          <w:tcPr>
            <w:tcW w:w="3672" w:type="dxa"/>
            <w:gridSpan w:val="2"/>
          </w:tcPr>
          <w:p w:rsidR="00BE5A55" w:rsidRPr="00FF79AD" w:rsidRDefault="00BE5A55" w:rsidP="007E15F0">
            <w:r w:rsidRPr="00FF79AD">
              <w:t>Garantija visai automašīnai, ieskaitot dzinēju, elektroniku, transmisiju, laku un krāsu pārklājumu</w:t>
            </w:r>
          </w:p>
        </w:tc>
        <w:tc>
          <w:tcPr>
            <w:tcW w:w="5075" w:type="dxa"/>
          </w:tcPr>
          <w:p w:rsidR="00BE5A55" w:rsidRPr="00FF79AD" w:rsidRDefault="00BE5A55" w:rsidP="007E15F0">
            <w:r w:rsidRPr="00FF79AD">
              <w:t>Visam automašīnas izmantošanas periodam – ne mazāk, kā 4 gadi vai 120 000 km</w:t>
            </w:r>
          </w:p>
        </w:tc>
      </w:tr>
      <w:tr w:rsidR="00BE5A55" w:rsidRPr="00FF79AD" w:rsidTr="007E15F0">
        <w:tc>
          <w:tcPr>
            <w:tcW w:w="717" w:type="dxa"/>
            <w:gridSpan w:val="2"/>
          </w:tcPr>
          <w:p w:rsidR="00BE5A55" w:rsidRPr="00FF79AD" w:rsidRDefault="00BE5A55" w:rsidP="007E15F0">
            <w:pPr>
              <w:jc w:val="center"/>
            </w:pPr>
            <w:r w:rsidRPr="00FF79AD">
              <w:t>19.</w:t>
            </w:r>
          </w:p>
        </w:tc>
        <w:tc>
          <w:tcPr>
            <w:tcW w:w="3672" w:type="dxa"/>
            <w:gridSpan w:val="2"/>
          </w:tcPr>
          <w:p w:rsidR="00BE5A55" w:rsidRPr="00FF79AD" w:rsidRDefault="00BE5A55" w:rsidP="007E15F0">
            <w:proofErr w:type="spellStart"/>
            <w:r w:rsidRPr="00FF79AD">
              <w:t>Klīrenss</w:t>
            </w:r>
            <w:proofErr w:type="spellEnd"/>
            <w:r w:rsidRPr="00FF79AD">
              <w:t xml:space="preserve"> (mm)</w:t>
            </w:r>
          </w:p>
        </w:tc>
        <w:tc>
          <w:tcPr>
            <w:tcW w:w="5075" w:type="dxa"/>
          </w:tcPr>
          <w:p w:rsidR="00BE5A55" w:rsidRPr="00FF79AD" w:rsidRDefault="00BE5A55" w:rsidP="007E15F0">
            <w:r w:rsidRPr="00FF79AD">
              <w:t>ne mazāk</w:t>
            </w:r>
            <w:r>
              <w:t>, kā</w:t>
            </w:r>
            <w:r w:rsidRPr="00FF79AD">
              <w:t xml:space="preserve"> 180</w:t>
            </w:r>
          </w:p>
        </w:tc>
      </w:tr>
      <w:tr w:rsidR="00BE5A55" w:rsidRPr="00FF79AD" w:rsidTr="007E15F0">
        <w:tc>
          <w:tcPr>
            <w:tcW w:w="717" w:type="dxa"/>
            <w:gridSpan w:val="2"/>
          </w:tcPr>
          <w:p w:rsidR="00BE5A55" w:rsidRPr="00FF79AD" w:rsidRDefault="00BE5A55" w:rsidP="007E15F0">
            <w:pPr>
              <w:jc w:val="center"/>
            </w:pPr>
            <w:r w:rsidRPr="00FF79AD">
              <w:t>20.</w:t>
            </w:r>
          </w:p>
        </w:tc>
        <w:tc>
          <w:tcPr>
            <w:tcW w:w="3672" w:type="dxa"/>
            <w:gridSpan w:val="2"/>
          </w:tcPr>
          <w:p w:rsidR="00BE5A55" w:rsidRPr="00FF79AD" w:rsidRDefault="00BE5A55" w:rsidP="007E15F0">
            <w:r w:rsidRPr="00FF79AD">
              <w:t>Automašīnas krāsa</w:t>
            </w:r>
          </w:p>
        </w:tc>
        <w:tc>
          <w:tcPr>
            <w:tcW w:w="5075" w:type="dxa"/>
          </w:tcPr>
          <w:p w:rsidR="00BE5A55" w:rsidRPr="00FF79AD" w:rsidRDefault="00BE5A55" w:rsidP="007E15F0">
            <w:r w:rsidRPr="00FF79AD">
              <w:t>metāliska, pēc pasūtītāja izvēles (gaiša-bēša, sudraba, pelēka)</w:t>
            </w:r>
          </w:p>
        </w:tc>
      </w:tr>
      <w:tr w:rsidR="00BE5A55" w:rsidRPr="00FF79AD" w:rsidTr="007E15F0">
        <w:tc>
          <w:tcPr>
            <w:tcW w:w="9464" w:type="dxa"/>
            <w:gridSpan w:val="5"/>
          </w:tcPr>
          <w:p w:rsidR="00BE5A55" w:rsidRPr="00FF79AD" w:rsidRDefault="00BE5A55" w:rsidP="007E15F0">
            <w:pPr>
              <w:jc w:val="center"/>
              <w:rPr>
                <w:b/>
              </w:rPr>
            </w:pPr>
          </w:p>
          <w:p w:rsidR="00BE5A55" w:rsidRPr="00FF79AD" w:rsidRDefault="00BE5A55" w:rsidP="007E15F0">
            <w:pPr>
              <w:jc w:val="center"/>
              <w:rPr>
                <w:b/>
              </w:rPr>
            </w:pPr>
            <w:r w:rsidRPr="00FF79AD">
              <w:rPr>
                <w:b/>
              </w:rPr>
              <w:t>Tehniskās prasības aprīkojumam</w:t>
            </w:r>
          </w:p>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21.</w:t>
            </w:r>
          </w:p>
        </w:tc>
        <w:tc>
          <w:tcPr>
            <w:tcW w:w="3672" w:type="dxa"/>
            <w:gridSpan w:val="2"/>
          </w:tcPr>
          <w:p w:rsidR="00BE5A55" w:rsidRPr="00FF79AD" w:rsidRDefault="00BE5A55" w:rsidP="007E15F0">
            <w:r w:rsidRPr="00FF79AD">
              <w:t xml:space="preserve">Jumta </w:t>
            </w:r>
            <w:proofErr w:type="spellStart"/>
            <w:r w:rsidRPr="00FF79AD">
              <w:t>reliņi</w:t>
            </w:r>
            <w:proofErr w:type="spellEnd"/>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22.</w:t>
            </w:r>
          </w:p>
        </w:tc>
        <w:tc>
          <w:tcPr>
            <w:tcW w:w="3672" w:type="dxa"/>
            <w:gridSpan w:val="2"/>
          </w:tcPr>
          <w:p w:rsidR="00BE5A55" w:rsidRPr="00FF79AD" w:rsidRDefault="00BE5A55" w:rsidP="007E15F0">
            <w:r>
              <w:t>Ne mazāk, kā</w:t>
            </w:r>
            <w:r w:rsidRPr="00FF79AD">
              <w:t xml:space="preserve"> </w:t>
            </w:r>
            <w:r>
              <w:t xml:space="preserve">2 </w:t>
            </w:r>
            <w:r w:rsidRPr="00FF79AD">
              <w:t xml:space="preserve">drošības spilveni </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23.</w:t>
            </w:r>
          </w:p>
        </w:tc>
        <w:tc>
          <w:tcPr>
            <w:tcW w:w="3672" w:type="dxa"/>
            <w:gridSpan w:val="2"/>
          </w:tcPr>
          <w:p w:rsidR="00BE5A55" w:rsidRPr="00FF79AD" w:rsidRDefault="00BE5A55" w:rsidP="007E15F0">
            <w:r w:rsidRPr="00FF79AD">
              <w:t>Elektriskās trajektorijas stabilizācijas sistēma –ESP</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24.</w:t>
            </w:r>
          </w:p>
        </w:tc>
        <w:tc>
          <w:tcPr>
            <w:tcW w:w="3672" w:type="dxa"/>
            <w:gridSpan w:val="2"/>
          </w:tcPr>
          <w:p w:rsidR="00BE5A55" w:rsidRPr="00FF79AD" w:rsidRDefault="00BE5A55" w:rsidP="007E15F0">
            <w:r w:rsidRPr="00FF79AD">
              <w:t xml:space="preserve">Bremžu </w:t>
            </w:r>
            <w:proofErr w:type="spellStart"/>
            <w:r w:rsidRPr="00FF79AD">
              <w:t>antibloķēšanas</w:t>
            </w:r>
            <w:proofErr w:type="spellEnd"/>
            <w:r w:rsidRPr="00FF79AD">
              <w:t xml:space="preserve"> sistēma-ABS</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25.</w:t>
            </w:r>
          </w:p>
        </w:tc>
        <w:tc>
          <w:tcPr>
            <w:tcW w:w="3672" w:type="dxa"/>
            <w:gridSpan w:val="2"/>
          </w:tcPr>
          <w:p w:rsidR="00BE5A55" w:rsidRPr="00FF79AD" w:rsidRDefault="00BE5A55" w:rsidP="007E15F0">
            <w:r w:rsidRPr="00FF79AD">
              <w:t>Centrālā atslēga ar distances vadību</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26.</w:t>
            </w:r>
          </w:p>
        </w:tc>
        <w:tc>
          <w:tcPr>
            <w:tcW w:w="3672" w:type="dxa"/>
            <w:gridSpan w:val="2"/>
          </w:tcPr>
          <w:p w:rsidR="00BE5A55" w:rsidRPr="00FF79AD" w:rsidRDefault="00BE5A55" w:rsidP="007E15F0">
            <w:r w:rsidRPr="00FF79AD">
              <w:t>Automātiskā dienas gaisma</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27.</w:t>
            </w:r>
          </w:p>
        </w:tc>
        <w:tc>
          <w:tcPr>
            <w:tcW w:w="3672" w:type="dxa"/>
            <w:gridSpan w:val="2"/>
          </w:tcPr>
          <w:p w:rsidR="00BE5A55" w:rsidRPr="00FF79AD" w:rsidRDefault="00BE5A55" w:rsidP="007E15F0">
            <w:r w:rsidRPr="00FF79AD">
              <w:t xml:space="preserve">Nepiesprādzētas drošības jostas </w:t>
            </w:r>
            <w:r w:rsidRPr="00FF79AD">
              <w:lastRenderedPageBreak/>
              <w:t>indikācija vadītāja sēdeklim</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lastRenderedPageBreak/>
              <w:t>28.</w:t>
            </w:r>
          </w:p>
        </w:tc>
        <w:tc>
          <w:tcPr>
            <w:tcW w:w="3672" w:type="dxa"/>
            <w:gridSpan w:val="2"/>
          </w:tcPr>
          <w:p w:rsidR="00BE5A55" w:rsidRPr="00FF79AD" w:rsidRDefault="00BE5A55" w:rsidP="007E15F0">
            <w:r>
              <w:t xml:space="preserve">Vadītāja </w:t>
            </w:r>
            <w:r w:rsidRPr="00FF79AD">
              <w:t>sēdekļ</w:t>
            </w:r>
            <w:r>
              <w:t>a</w:t>
            </w:r>
            <w:r w:rsidRPr="00FF79AD">
              <w:t xml:space="preserve"> augstuma regulēšana</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29.</w:t>
            </w:r>
          </w:p>
        </w:tc>
        <w:tc>
          <w:tcPr>
            <w:tcW w:w="3672" w:type="dxa"/>
            <w:gridSpan w:val="2"/>
          </w:tcPr>
          <w:p w:rsidR="00BE5A55" w:rsidRPr="00FF79AD" w:rsidRDefault="00BE5A55" w:rsidP="007E15F0">
            <w:r w:rsidRPr="00FF79AD">
              <w:t>Gumijas grīdas paklāji salonā un bagāžniekā</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30.</w:t>
            </w:r>
          </w:p>
        </w:tc>
        <w:tc>
          <w:tcPr>
            <w:tcW w:w="3672" w:type="dxa"/>
            <w:gridSpan w:val="2"/>
          </w:tcPr>
          <w:p w:rsidR="00BE5A55" w:rsidRPr="00FF79AD" w:rsidRDefault="00BE5A55" w:rsidP="007E15F0">
            <w:r w:rsidRPr="00FF79AD">
              <w:t xml:space="preserve">Dzinēja </w:t>
            </w:r>
            <w:proofErr w:type="spellStart"/>
            <w:r w:rsidRPr="00FF79AD">
              <w:t>imobilaizers</w:t>
            </w:r>
            <w:proofErr w:type="spellEnd"/>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31.</w:t>
            </w:r>
          </w:p>
        </w:tc>
        <w:tc>
          <w:tcPr>
            <w:tcW w:w="3672" w:type="dxa"/>
            <w:gridSpan w:val="2"/>
          </w:tcPr>
          <w:p w:rsidR="00BE5A55" w:rsidRPr="00FF79AD" w:rsidRDefault="00BE5A55" w:rsidP="007E15F0">
            <w:proofErr w:type="spellStart"/>
            <w:r>
              <w:t>Automagnitola</w:t>
            </w:r>
            <w:proofErr w:type="spellEnd"/>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32.</w:t>
            </w:r>
          </w:p>
        </w:tc>
        <w:tc>
          <w:tcPr>
            <w:tcW w:w="3672" w:type="dxa"/>
            <w:gridSpan w:val="2"/>
          </w:tcPr>
          <w:p w:rsidR="00BE5A55" w:rsidRPr="00FF79AD" w:rsidRDefault="00BE5A55" w:rsidP="007E15F0">
            <w:r w:rsidRPr="00FF79AD">
              <w:t>Elektriskie logu pacēlāji priekšējās durvīs un aizmugurējās</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33.</w:t>
            </w:r>
          </w:p>
        </w:tc>
        <w:tc>
          <w:tcPr>
            <w:tcW w:w="3672" w:type="dxa"/>
            <w:gridSpan w:val="2"/>
          </w:tcPr>
          <w:p w:rsidR="00BE5A55" w:rsidRPr="00FF79AD" w:rsidRDefault="00BE5A55" w:rsidP="007E15F0">
            <w:r w:rsidRPr="00FF79AD">
              <w:t>Elektriskie regulējami un apsildāmi spoguļi</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34.</w:t>
            </w:r>
          </w:p>
        </w:tc>
        <w:tc>
          <w:tcPr>
            <w:tcW w:w="3672" w:type="dxa"/>
            <w:gridSpan w:val="2"/>
          </w:tcPr>
          <w:p w:rsidR="00BE5A55" w:rsidRPr="00FF79AD" w:rsidRDefault="00BE5A55" w:rsidP="007E15F0">
            <w:r>
              <w:t>Kondicionieris</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35.</w:t>
            </w:r>
          </w:p>
        </w:tc>
        <w:tc>
          <w:tcPr>
            <w:tcW w:w="3672" w:type="dxa"/>
            <w:gridSpan w:val="2"/>
          </w:tcPr>
          <w:p w:rsidR="00BE5A55" w:rsidRPr="00FF79AD" w:rsidRDefault="00BE5A55" w:rsidP="007E15F0">
            <w:r w:rsidRPr="00FF79AD">
              <w:t>Stūres augstuma regulēšana</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36.</w:t>
            </w:r>
          </w:p>
        </w:tc>
        <w:tc>
          <w:tcPr>
            <w:tcW w:w="3672" w:type="dxa"/>
            <w:gridSpan w:val="2"/>
          </w:tcPr>
          <w:p w:rsidR="00BE5A55" w:rsidRPr="00FF79AD" w:rsidRDefault="00BE5A55" w:rsidP="007E15F0">
            <w:r w:rsidRPr="00FF79AD">
              <w:t>Miglas lukturis</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37.</w:t>
            </w:r>
          </w:p>
        </w:tc>
        <w:tc>
          <w:tcPr>
            <w:tcW w:w="3672" w:type="dxa"/>
            <w:gridSpan w:val="2"/>
          </w:tcPr>
          <w:p w:rsidR="00BE5A55" w:rsidRPr="00FF79AD" w:rsidRDefault="00BE5A55" w:rsidP="007E15F0">
            <w:r w:rsidRPr="00FF79AD">
              <w:t xml:space="preserve">Priekšējais pasažieru sēdeklis nolokāms uz priekšu </w:t>
            </w:r>
            <w:proofErr w:type="spellStart"/>
            <w:r w:rsidRPr="00FF79AD">
              <w:t>Multifunkcionāra</w:t>
            </w:r>
            <w:proofErr w:type="spellEnd"/>
            <w:r w:rsidRPr="00FF79AD">
              <w:t xml:space="preserve"> stūre</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38.</w:t>
            </w:r>
          </w:p>
        </w:tc>
        <w:tc>
          <w:tcPr>
            <w:tcW w:w="3672" w:type="dxa"/>
            <w:gridSpan w:val="2"/>
          </w:tcPr>
          <w:p w:rsidR="00BE5A55" w:rsidRPr="00FF79AD" w:rsidRDefault="00BE5A55" w:rsidP="007E15F0">
            <w:r w:rsidRPr="00FF79AD">
              <w:t>Distances kontrole aizmugurē</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39.</w:t>
            </w:r>
          </w:p>
        </w:tc>
        <w:tc>
          <w:tcPr>
            <w:tcW w:w="3672" w:type="dxa"/>
            <w:gridSpan w:val="2"/>
          </w:tcPr>
          <w:p w:rsidR="00BE5A55" w:rsidRPr="00FF79AD" w:rsidRDefault="00BE5A55" w:rsidP="007E15F0">
            <w:r w:rsidRPr="00FF79AD">
              <w:t>Nolaižami un izņemami visi aizmugurēji sēdekļi (pa daļām),priekšējā pasažiera sēdekļa atzveltne nolokāma uz priekšu (garo priekšmetu pārvadāšanas iespējai)</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40.</w:t>
            </w:r>
          </w:p>
        </w:tc>
        <w:tc>
          <w:tcPr>
            <w:tcW w:w="3672" w:type="dxa"/>
            <w:gridSpan w:val="2"/>
          </w:tcPr>
          <w:p w:rsidR="00BE5A55" w:rsidRPr="00FF79AD" w:rsidRDefault="00BE5A55" w:rsidP="007E15F0">
            <w:r w:rsidRPr="00FF79AD">
              <w:t xml:space="preserve">Rezerves ritenis ir </w:t>
            </w:r>
            <w:proofErr w:type="spellStart"/>
            <w:r w:rsidRPr="00FF79AD">
              <w:t>pilnizmēra</w:t>
            </w:r>
            <w:proofErr w:type="spellEnd"/>
            <w:r w:rsidRPr="00FF79AD">
              <w:t xml:space="preserve"> (sakrīt ar uzstādīto riteņu izmēru)</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41.</w:t>
            </w:r>
          </w:p>
        </w:tc>
        <w:tc>
          <w:tcPr>
            <w:tcW w:w="3672" w:type="dxa"/>
            <w:gridSpan w:val="2"/>
          </w:tcPr>
          <w:p w:rsidR="00BE5A55" w:rsidRPr="00FF79AD" w:rsidRDefault="00BE5A55" w:rsidP="007E15F0">
            <w:r w:rsidRPr="00FF79AD">
              <w:t>Medicīniskā aptieciņa, ugunsdzēšamais aparāts, drošības veste, avārijas zīme, instrumentu komplekts ar domkratu</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42.</w:t>
            </w:r>
          </w:p>
        </w:tc>
        <w:tc>
          <w:tcPr>
            <w:tcW w:w="3672" w:type="dxa"/>
            <w:gridSpan w:val="2"/>
          </w:tcPr>
          <w:p w:rsidR="00BE5A55" w:rsidRPr="00FF79AD" w:rsidRDefault="00BE5A55" w:rsidP="007E15F0">
            <w:r w:rsidRPr="00FF79AD">
              <w:t>Dubļu sargi visiem riteņiem</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rsidRPr="00FF79AD">
              <w:t>43.</w:t>
            </w:r>
          </w:p>
        </w:tc>
        <w:tc>
          <w:tcPr>
            <w:tcW w:w="3672" w:type="dxa"/>
            <w:gridSpan w:val="2"/>
          </w:tcPr>
          <w:p w:rsidR="00BE5A55" w:rsidRPr="00FF79AD" w:rsidRDefault="00BE5A55" w:rsidP="007E15F0">
            <w:r w:rsidRPr="00FF79AD">
              <w:t>Regulāras tehniskās apkopes iespēja nodrošināta Daugavpilī</w:t>
            </w:r>
          </w:p>
        </w:tc>
        <w:tc>
          <w:tcPr>
            <w:tcW w:w="5075" w:type="dxa"/>
          </w:tcPr>
          <w:p w:rsidR="00BE5A55" w:rsidRPr="00FF79AD" w:rsidRDefault="00BE5A55" w:rsidP="007E15F0">
            <w:pPr>
              <w:jc w:val="center"/>
              <w:rPr>
                <w:b/>
              </w:rPr>
            </w:pPr>
          </w:p>
        </w:tc>
      </w:tr>
      <w:tr w:rsidR="00BE5A55" w:rsidRPr="00FF79AD" w:rsidTr="007E15F0">
        <w:tc>
          <w:tcPr>
            <w:tcW w:w="9464" w:type="dxa"/>
            <w:gridSpan w:val="5"/>
          </w:tcPr>
          <w:p w:rsidR="00BE5A55" w:rsidRPr="00FF79AD" w:rsidRDefault="00BE5A55" w:rsidP="007E15F0">
            <w:pPr>
              <w:jc w:val="center"/>
              <w:rPr>
                <w:b/>
              </w:rPr>
            </w:pPr>
          </w:p>
          <w:p w:rsidR="00BE5A55" w:rsidRPr="00FF79AD" w:rsidRDefault="00BE5A55" w:rsidP="007E15F0">
            <w:pPr>
              <w:jc w:val="center"/>
              <w:rPr>
                <w:b/>
              </w:rPr>
            </w:pPr>
            <w:r w:rsidRPr="00FF79AD">
              <w:rPr>
                <w:b/>
              </w:rPr>
              <w:t>Transportlīdzekļa nodrošinājums</w:t>
            </w:r>
          </w:p>
        </w:tc>
      </w:tr>
      <w:tr w:rsidR="00BE5A55" w:rsidRPr="00FF79AD" w:rsidTr="007E15F0">
        <w:tc>
          <w:tcPr>
            <w:tcW w:w="717" w:type="dxa"/>
            <w:gridSpan w:val="2"/>
          </w:tcPr>
          <w:p w:rsidR="00BE5A55" w:rsidRPr="00FF79AD" w:rsidRDefault="00BE5A55" w:rsidP="007E15F0">
            <w:pPr>
              <w:jc w:val="center"/>
            </w:pPr>
            <w:r>
              <w:t>44</w:t>
            </w:r>
            <w:r w:rsidRPr="00FF79AD">
              <w:t>.</w:t>
            </w:r>
          </w:p>
        </w:tc>
        <w:tc>
          <w:tcPr>
            <w:tcW w:w="3672" w:type="dxa"/>
            <w:gridSpan w:val="2"/>
          </w:tcPr>
          <w:p w:rsidR="00BE5A55" w:rsidRPr="00FF79AD" w:rsidRDefault="00BE5A55" w:rsidP="007E15F0">
            <w:r w:rsidRPr="00FF79AD">
              <w:t>Sauszemes transportlīdzekļa īpašnieka civiltiesiskās atbildības obligātais apdrošinājums ( uz 1 gadu)</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t>45.</w:t>
            </w:r>
          </w:p>
        </w:tc>
        <w:tc>
          <w:tcPr>
            <w:tcW w:w="3672" w:type="dxa"/>
            <w:gridSpan w:val="2"/>
          </w:tcPr>
          <w:p w:rsidR="00BE5A55" w:rsidRPr="00FF79AD" w:rsidRDefault="00BE5A55" w:rsidP="007E15F0">
            <w:r w:rsidRPr="00FF79AD">
              <w:t>KASKO apdrošinājums 1 gadam</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t>46.</w:t>
            </w:r>
          </w:p>
        </w:tc>
        <w:tc>
          <w:tcPr>
            <w:tcW w:w="3672" w:type="dxa"/>
            <w:gridSpan w:val="2"/>
          </w:tcPr>
          <w:p w:rsidR="00BE5A55" w:rsidRPr="00FF79AD" w:rsidRDefault="00BE5A55" w:rsidP="007E15F0">
            <w:r w:rsidRPr="00FF79AD">
              <w:t>Transportlīdzekļa reģistrācija CSDD</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t>47.</w:t>
            </w:r>
          </w:p>
        </w:tc>
        <w:tc>
          <w:tcPr>
            <w:tcW w:w="3672" w:type="dxa"/>
            <w:gridSpan w:val="2"/>
          </w:tcPr>
          <w:p w:rsidR="00BE5A55" w:rsidRPr="00FF79AD" w:rsidRDefault="00BE5A55" w:rsidP="007E15F0">
            <w:r w:rsidRPr="00FF79AD">
              <w:t>Transportlīdzekļa tehniskā apskate</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t>48.</w:t>
            </w:r>
          </w:p>
        </w:tc>
        <w:tc>
          <w:tcPr>
            <w:tcW w:w="3672" w:type="dxa"/>
            <w:gridSpan w:val="2"/>
          </w:tcPr>
          <w:p w:rsidR="00BE5A55" w:rsidRPr="00FF79AD" w:rsidRDefault="00BE5A55" w:rsidP="007E15F0">
            <w:r w:rsidRPr="00FF79AD">
              <w:t>Transportlīdzekļa piegāde pilnā komplektācijā:</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t>48</w:t>
            </w:r>
            <w:r w:rsidRPr="00FF79AD">
              <w:t>.1.</w:t>
            </w:r>
          </w:p>
        </w:tc>
        <w:tc>
          <w:tcPr>
            <w:tcW w:w="3672" w:type="dxa"/>
            <w:gridSpan w:val="2"/>
          </w:tcPr>
          <w:p w:rsidR="00BE5A55" w:rsidRPr="00FF79AD" w:rsidRDefault="00BE5A55" w:rsidP="007E15F0">
            <w:r w:rsidRPr="00FF79AD">
              <w:t>medicīniskā aptieciņa;</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t>48</w:t>
            </w:r>
            <w:r w:rsidRPr="00FF79AD">
              <w:t>.2.</w:t>
            </w:r>
          </w:p>
        </w:tc>
        <w:tc>
          <w:tcPr>
            <w:tcW w:w="3672" w:type="dxa"/>
            <w:gridSpan w:val="2"/>
          </w:tcPr>
          <w:p w:rsidR="00BE5A55" w:rsidRPr="00FF79AD" w:rsidRDefault="00BE5A55" w:rsidP="007E15F0">
            <w:r w:rsidRPr="00FF79AD">
              <w:t>ugunsdzēšamais aparāts;</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t>48</w:t>
            </w:r>
            <w:r w:rsidRPr="00FF79AD">
              <w:t>.3.</w:t>
            </w:r>
          </w:p>
        </w:tc>
        <w:tc>
          <w:tcPr>
            <w:tcW w:w="3672" w:type="dxa"/>
            <w:gridSpan w:val="2"/>
          </w:tcPr>
          <w:p w:rsidR="00BE5A55" w:rsidRPr="00FF79AD" w:rsidRDefault="00BE5A55" w:rsidP="007E15F0">
            <w:r w:rsidRPr="00FF79AD">
              <w:t>avārijas apstāšanās zīme;</w:t>
            </w:r>
          </w:p>
        </w:tc>
        <w:tc>
          <w:tcPr>
            <w:tcW w:w="5075" w:type="dxa"/>
          </w:tcPr>
          <w:p w:rsidR="00BE5A55" w:rsidRPr="00FF79AD" w:rsidRDefault="00BE5A55" w:rsidP="007E15F0">
            <w:pPr>
              <w:jc w:val="center"/>
              <w:rPr>
                <w:b/>
              </w:rPr>
            </w:pPr>
          </w:p>
        </w:tc>
      </w:tr>
      <w:tr w:rsidR="00BE5A55" w:rsidRPr="00FF79AD" w:rsidTr="007E15F0">
        <w:tc>
          <w:tcPr>
            <w:tcW w:w="717" w:type="dxa"/>
            <w:gridSpan w:val="2"/>
          </w:tcPr>
          <w:p w:rsidR="00BE5A55" w:rsidRPr="00FF79AD" w:rsidRDefault="00BE5A55" w:rsidP="007E15F0">
            <w:pPr>
              <w:jc w:val="center"/>
            </w:pPr>
            <w:r>
              <w:t>48</w:t>
            </w:r>
            <w:r w:rsidRPr="00FF79AD">
              <w:t>.4.</w:t>
            </w:r>
          </w:p>
        </w:tc>
        <w:tc>
          <w:tcPr>
            <w:tcW w:w="3672" w:type="dxa"/>
            <w:gridSpan w:val="2"/>
          </w:tcPr>
          <w:p w:rsidR="00BE5A55" w:rsidRPr="00FF79AD" w:rsidRDefault="00BE5A55" w:rsidP="007E15F0">
            <w:r w:rsidRPr="00FF79AD">
              <w:t>salona gumijas paklājiņi;</w:t>
            </w:r>
          </w:p>
        </w:tc>
        <w:tc>
          <w:tcPr>
            <w:tcW w:w="5075" w:type="dxa"/>
          </w:tcPr>
          <w:p w:rsidR="00BE5A55" w:rsidRPr="00FF79AD" w:rsidRDefault="00BE5A55" w:rsidP="007E15F0">
            <w:pPr>
              <w:jc w:val="center"/>
              <w:rPr>
                <w:b/>
              </w:rPr>
            </w:pPr>
          </w:p>
        </w:tc>
      </w:tr>
      <w:tr w:rsidR="00BE5A55" w:rsidRPr="00FF79AD" w:rsidTr="007E15F0">
        <w:tc>
          <w:tcPr>
            <w:tcW w:w="696" w:type="dxa"/>
          </w:tcPr>
          <w:p w:rsidR="00BE5A55" w:rsidRPr="00FF79AD" w:rsidRDefault="00BE5A55" w:rsidP="007E15F0">
            <w:pPr>
              <w:jc w:val="center"/>
            </w:pPr>
            <w:r>
              <w:t>48</w:t>
            </w:r>
            <w:r w:rsidRPr="00FF79AD">
              <w:t>.5.</w:t>
            </w:r>
          </w:p>
        </w:tc>
        <w:tc>
          <w:tcPr>
            <w:tcW w:w="3665" w:type="dxa"/>
            <w:gridSpan w:val="2"/>
          </w:tcPr>
          <w:p w:rsidR="00BE5A55" w:rsidRPr="00FF79AD" w:rsidRDefault="00BE5A55" w:rsidP="007E15F0">
            <w:r w:rsidRPr="00FF79AD">
              <w:t xml:space="preserve">instrumentu komplekts, kādu </w:t>
            </w:r>
            <w:r w:rsidRPr="00FF79AD">
              <w:lastRenderedPageBreak/>
              <w:t>paredz ražotājs;</w:t>
            </w:r>
          </w:p>
        </w:tc>
        <w:tc>
          <w:tcPr>
            <w:tcW w:w="5103" w:type="dxa"/>
            <w:gridSpan w:val="2"/>
          </w:tcPr>
          <w:p w:rsidR="00BE5A55" w:rsidRPr="00FF79AD" w:rsidRDefault="00BE5A55" w:rsidP="007E15F0">
            <w:pPr>
              <w:jc w:val="center"/>
              <w:rPr>
                <w:b/>
              </w:rPr>
            </w:pPr>
          </w:p>
        </w:tc>
      </w:tr>
      <w:tr w:rsidR="00BE5A55" w:rsidRPr="00FF79AD" w:rsidTr="007E15F0">
        <w:tc>
          <w:tcPr>
            <w:tcW w:w="696" w:type="dxa"/>
          </w:tcPr>
          <w:p w:rsidR="00BE5A55" w:rsidRPr="00FF79AD" w:rsidRDefault="00BE5A55" w:rsidP="007E15F0">
            <w:pPr>
              <w:jc w:val="center"/>
            </w:pPr>
            <w:r>
              <w:lastRenderedPageBreak/>
              <w:t>48</w:t>
            </w:r>
            <w:r w:rsidRPr="00FF79AD">
              <w:t>.6.</w:t>
            </w:r>
          </w:p>
        </w:tc>
        <w:tc>
          <w:tcPr>
            <w:tcW w:w="3665" w:type="dxa"/>
            <w:gridSpan w:val="2"/>
          </w:tcPr>
          <w:p w:rsidR="00BE5A55" w:rsidRPr="00FF79AD" w:rsidRDefault="00BE5A55" w:rsidP="007E15F0">
            <w:r w:rsidRPr="00FF79AD">
              <w:t>automašīnas pacēlājs, kādu paredz ražotājs;</w:t>
            </w:r>
          </w:p>
        </w:tc>
        <w:tc>
          <w:tcPr>
            <w:tcW w:w="5103" w:type="dxa"/>
            <w:gridSpan w:val="2"/>
          </w:tcPr>
          <w:p w:rsidR="00BE5A55" w:rsidRPr="00FF79AD" w:rsidRDefault="00BE5A55" w:rsidP="007E15F0">
            <w:pPr>
              <w:jc w:val="center"/>
              <w:rPr>
                <w:b/>
              </w:rPr>
            </w:pPr>
          </w:p>
        </w:tc>
      </w:tr>
      <w:tr w:rsidR="00BE5A55" w:rsidRPr="00FF79AD" w:rsidTr="007E15F0">
        <w:tc>
          <w:tcPr>
            <w:tcW w:w="696" w:type="dxa"/>
          </w:tcPr>
          <w:p w:rsidR="00BE5A55" w:rsidRPr="00FF79AD" w:rsidRDefault="00BE5A55" w:rsidP="007E15F0">
            <w:pPr>
              <w:jc w:val="center"/>
            </w:pPr>
            <w:r>
              <w:t>48</w:t>
            </w:r>
            <w:r w:rsidRPr="00FF79AD">
              <w:t>.7.</w:t>
            </w:r>
          </w:p>
        </w:tc>
        <w:tc>
          <w:tcPr>
            <w:tcW w:w="3665" w:type="dxa"/>
            <w:gridSpan w:val="2"/>
          </w:tcPr>
          <w:p w:rsidR="00BE5A55" w:rsidRPr="00FF79AD" w:rsidRDefault="00BE5A55" w:rsidP="007E15F0">
            <w:r w:rsidRPr="00FF79AD">
              <w:t>Ekspluatācijas instrukcija latviešu valodā.</w:t>
            </w:r>
          </w:p>
        </w:tc>
        <w:tc>
          <w:tcPr>
            <w:tcW w:w="5103" w:type="dxa"/>
            <w:gridSpan w:val="2"/>
          </w:tcPr>
          <w:p w:rsidR="00BE5A55" w:rsidRPr="00FF79AD" w:rsidRDefault="00BE5A55" w:rsidP="007E15F0">
            <w:pPr>
              <w:jc w:val="center"/>
              <w:rPr>
                <w:b/>
              </w:rPr>
            </w:pPr>
          </w:p>
        </w:tc>
      </w:tr>
    </w:tbl>
    <w:p w:rsidR="00BE5A55" w:rsidRPr="00FF79AD" w:rsidRDefault="00BE5A55" w:rsidP="00BE5A55">
      <w:pPr>
        <w:rPr>
          <w:spacing w:val="-4"/>
          <w:sz w:val="22"/>
          <w:szCs w:val="22"/>
        </w:rPr>
      </w:pPr>
    </w:p>
    <w:p w:rsidR="00BE5A55" w:rsidRPr="00FF79AD" w:rsidRDefault="00BE5A55" w:rsidP="00BE5A55">
      <w:pPr>
        <w:rPr>
          <w:spacing w:val="-4"/>
          <w:sz w:val="22"/>
          <w:szCs w:val="22"/>
        </w:rPr>
      </w:pPr>
    </w:p>
    <w:p w:rsidR="00BE5A55" w:rsidRPr="00FF79AD" w:rsidRDefault="00BE5A55" w:rsidP="00BE5A55">
      <w:pPr>
        <w:rPr>
          <w:spacing w:val="-4"/>
          <w:sz w:val="22"/>
          <w:szCs w:val="22"/>
        </w:rPr>
      </w:pPr>
    </w:p>
    <w:p w:rsidR="00BE5A55" w:rsidRPr="00FF79AD" w:rsidRDefault="00BE5A55" w:rsidP="00BE5A55">
      <w:pPr>
        <w:rPr>
          <w:spacing w:val="-4"/>
          <w:sz w:val="22"/>
          <w:szCs w:val="22"/>
        </w:rPr>
      </w:pPr>
    </w:p>
    <w:p w:rsidR="00BE5A55" w:rsidRPr="00FF79AD" w:rsidRDefault="00BE5A55" w:rsidP="00BE5A55">
      <w:pPr>
        <w:rPr>
          <w:spacing w:val="-4"/>
        </w:rPr>
      </w:pPr>
    </w:p>
    <w:p w:rsidR="00BE5A55" w:rsidRPr="00FF79AD" w:rsidRDefault="00BE5A55" w:rsidP="00BE5A55">
      <w:pPr>
        <w:rPr>
          <w:spacing w:val="-4"/>
        </w:rPr>
      </w:pPr>
    </w:p>
    <w:p w:rsidR="00BE5A55" w:rsidRPr="00FF79AD" w:rsidRDefault="00BE5A55" w:rsidP="00BE5A55">
      <w:pPr>
        <w:rPr>
          <w:spacing w:val="-4"/>
        </w:rPr>
      </w:pPr>
      <w:r w:rsidRPr="00FF79AD">
        <w:rPr>
          <w:spacing w:val="-4"/>
        </w:rPr>
        <w:t>Pašvaldības</w:t>
      </w:r>
    </w:p>
    <w:p w:rsidR="00BE5A55" w:rsidRDefault="00BE5A55" w:rsidP="00BE5A55">
      <w:pPr>
        <w:rPr>
          <w:spacing w:val="-4"/>
        </w:rPr>
      </w:pPr>
      <w:r w:rsidRPr="00FF79AD">
        <w:rPr>
          <w:spacing w:val="-4"/>
        </w:rPr>
        <w:t>S</w:t>
      </w:r>
      <w:r>
        <w:rPr>
          <w:spacing w:val="-4"/>
        </w:rPr>
        <w:t>IA „Sadzīves pakalpojumu kombināts”</w:t>
      </w:r>
    </w:p>
    <w:p w:rsidR="00BE5A55" w:rsidRPr="00FF79AD" w:rsidRDefault="00BE5A55" w:rsidP="00BE5A55">
      <w:pPr>
        <w:rPr>
          <w:spacing w:val="-4"/>
        </w:rPr>
      </w:pPr>
      <w:r>
        <w:rPr>
          <w:spacing w:val="-4"/>
        </w:rPr>
        <w:t>galvenais inženieris</w:t>
      </w:r>
      <w:r>
        <w:rPr>
          <w:spacing w:val="-4"/>
        </w:rPr>
        <w:tab/>
      </w:r>
      <w:r>
        <w:rPr>
          <w:spacing w:val="-4"/>
        </w:rPr>
        <w:tab/>
      </w:r>
      <w:r>
        <w:rPr>
          <w:spacing w:val="-4"/>
        </w:rPr>
        <w:tab/>
      </w:r>
      <w:proofErr w:type="gramStart"/>
      <w:r w:rsidR="00E42AFE">
        <w:rPr>
          <w:spacing w:val="-4"/>
        </w:rPr>
        <w:t xml:space="preserve">   </w:t>
      </w:r>
      <w:proofErr w:type="gramEnd"/>
      <w:r w:rsidR="00E42AFE" w:rsidRPr="00E42AFE">
        <w:rPr>
          <w:i/>
          <w:spacing w:val="-4"/>
        </w:rPr>
        <w:t>/personiskais parakts/</w:t>
      </w:r>
      <w:r w:rsidRPr="00E42AFE">
        <w:rPr>
          <w:i/>
          <w:spacing w:val="-4"/>
        </w:rPr>
        <w:tab/>
      </w:r>
      <w:r>
        <w:rPr>
          <w:spacing w:val="-4"/>
        </w:rPr>
        <w:tab/>
      </w:r>
      <w:r>
        <w:rPr>
          <w:spacing w:val="-4"/>
        </w:rPr>
        <w:tab/>
      </w:r>
      <w:proofErr w:type="spellStart"/>
      <w:r>
        <w:rPr>
          <w:spacing w:val="-4"/>
        </w:rPr>
        <w:t>G.Ivanovs</w:t>
      </w:r>
      <w:proofErr w:type="spellEnd"/>
    </w:p>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 w:rsidR="00BE5A55" w:rsidRDefault="00BE5A55" w:rsidP="00BE5A55">
      <w:pPr>
        <w:jc w:val="right"/>
        <w:rPr>
          <w:b/>
        </w:rPr>
      </w:pPr>
    </w:p>
    <w:p w:rsidR="00BE5A55" w:rsidRDefault="00BE5A55" w:rsidP="00BE5A55">
      <w:pPr>
        <w:jc w:val="right"/>
        <w:rPr>
          <w:b/>
        </w:rPr>
      </w:pPr>
    </w:p>
    <w:p w:rsidR="00BE5A55" w:rsidRDefault="00BE5A55" w:rsidP="00BE5A55">
      <w:pPr>
        <w:jc w:val="right"/>
        <w:rPr>
          <w:b/>
        </w:rPr>
      </w:pPr>
    </w:p>
    <w:p w:rsidR="00BE5A55" w:rsidRDefault="00BE5A55" w:rsidP="00BE5A55">
      <w:pPr>
        <w:jc w:val="right"/>
        <w:rPr>
          <w:b/>
        </w:rPr>
      </w:pPr>
    </w:p>
    <w:p w:rsidR="00BE5A55" w:rsidRPr="00FF79AD" w:rsidRDefault="00BE5A55" w:rsidP="00BE5A55">
      <w:pPr>
        <w:jc w:val="right"/>
        <w:rPr>
          <w:b/>
        </w:rPr>
      </w:pPr>
      <w:r>
        <w:rPr>
          <w:b/>
        </w:rPr>
        <w:lastRenderedPageBreak/>
        <w:t>Pielikums Nr.2</w:t>
      </w:r>
    </w:p>
    <w:p w:rsidR="00BE5A55" w:rsidRPr="00FF79AD" w:rsidRDefault="00BE5A55" w:rsidP="00BE5A55">
      <w:pPr>
        <w:jc w:val="right"/>
      </w:pPr>
      <w:r w:rsidRPr="00FF79AD">
        <w:t>iepirkuma Nr.</w:t>
      </w:r>
      <w:r>
        <w:t>SP2013/4</w:t>
      </w:r>
      <w:r w:rsidRPr="00FF79AD">
        <w:t xml:space="preserve"> nolikumam</w:t>
      </w:r>
    </w:p>
    <w:p w:rsidR="00BE5A55" w:rsidRPr="00FF79AD" w:rsidRDefault="00BE5A55" w:rsidP="00BE5A55"/>
    <w:p w:rsidR="00BE5A55" w:rsidRDefault="00BE5A55" w:rsidP="00BE5A55">
      <w:pPr>
        <w:jc w:val="right"/>
        <w:rPr>
          <w:b/>
        </w:rPr>
      </w:pPr>
    </w:p>
    <w:p w:rsidR="00BE5A55" w:rsidRPr="00FF79AD" w:rsidRDefault="00BE5A55" w:rsidP="00BE5A55">
      <w:pPr>
        <w:jc w:val="right"/>
        <w:rPr>
          <w:szCs w:val="28"/>
        </w:rPr>
      </w:pPr>
      <w:r w:rsidRPr="00FF79AD">
        <w:tab/>
      </w:r>
    </w:p>
    <w:p w:rsidR="00BE5A55" w:rsidRPr="00FF79AD" w:rsidRDefault="00BE5A55" w:rsidP="00BE5A55">
      <w:pPr>
        <w:pStyle w:val="3"/>
        <w:jc w:val="center"/>
        <w:rPr>
          <w:b/>
          <w:szCs w:val="28"/>
        </w:rPr>
      </w:pPr>
      <w:r w:rsidRPr="00FF79AD">
        <w:rPr>
          <w:b/>
          <w:szCs w:val="28"/>
        </w:rPr>
        <w:t>Pieteikums dalībai iepirkuma procedūrā</w:t>
      </w:r>
    </w:p>
    <w:p w:rsidR="00BE5A55" w:rsidRPr="00FF79AD" w:rsidRDefault="00BE5A55" w:rsidP="00BE5A55"/>
    <w:p w:rsidR="00BE5A55" w:rsidRPr="00FF79AD" w:rsidRDefault="00BE5A55" w:rsidP="00BE5A55"/>
    <w:p w:rsidR="00BE5A55" w:rsidRPr="00FF79AD" w:rsidRDefault="00BE5A55" w:rsidP="00BE5A55">
      <w:pPr>
        <w:pStyle w:val="Rindkopa"/>
        <w:ind w:left="0"/>
        <w:jc w:val="center"/>
        <w:rPr>
          <w:rFonts w:ascii="Times New Roman" w:hAnsi="Times New Roman"/>
          <w:sz w:val="24"/>
        </w:rPr>
      </w:pPr>
      <w:r w:rsidRPr="00FF79AD">
        <w:rPr>
          <w:rFonts w:ascii="Times New Roman" w:hAnsi="Times New Roman"/>
          <w:sz w:val="24"/>
        </w:rPr>
        <w:t>/ Pretendenta rekvizīti un kontakti /</w:t>
      </w:r>
    </w:p>
    <w:p w:rsidR="00BE5A55" w:rsidRPr="00FF79AD" w:rsidRDefault="00BE5A55" w:rsidP="00BE5A55">
      <w:pPr>
        <w:rPr>
          <w:lang w:eastAsia="ar-SA"/>
        </w:rPr>
      </w:pPr>
    </w:p>
    <w:p w:rsidR="00BE5A55" w:rsidRPr="00FF79AD" w:rsidRDefault="00BE5A55" w:rsidP="00BE5A55">
      <w:pPr>
        <w:pStyle w:val="Rindkopa"/>
        <w:ind w:left="0"/>
        <w:rPr>
          <w:rFonts w:ascii="Times New Roman" w:hAnsi="Times New Roman"/>
          <w:sz w:val="24"/>
        </w:rPr>
      </w:pPr>
    </w:p>
    <w:p w:rsidR="00BE5A55" w:rsidRPr="00FF79AD" w:rsidRDefault="00BE5A55" w:rsidP="00BE5A55">
      <w:pPr>
        <w:pStyle w:val="ListParagraph1"/>
        <w:ind w:left="0"/>
        <w:jc w:val="both"/>
      </w:pPr>
      <w:r w:rsidRPr="00FF79AD">
        <w:t>piekrītam pašvaldības SIA „Sadzīves pakalpojumu kombināts” iepirkuma procedūras „Vieglas automašīnas noma operatīvajā līzingā” nolikuma prasībām</w:t>
      </w:r>
      <w:r w:rsidRPr="00FF79AD">
        <w:rPr>
          <w:iCs/>
        </w:rPr>
        <w:t xml:space="preserve"> (</w:t>
      </w:r>
      <w:r w:rsidRPr="00FF79AD">
        <w:t>iepirkuma identifikācijas numurs __________), un iesniedzam piedāvājumu iepirkumam, apņemoties veikt automašīnas piegādi, saskaņā ar nolikuma nosacījumiem, tehnisko specifikāciju un atbilstoši iesniegtajām piedāvājumam.</w:t>
      </w:r>
    </w:p>
    <w:p w:rsidR="00BE5A55" w:rsidRPr="00FF79AD" w:rsidRDefault="00BE5A55" w:rsidP="00BE5A55">
      <w:pPr>
        <w:pStyle w:val="Rindkopa"/>
        <w:ind w:left="0"/>
        <w:rPr>
          <w:rFonts w:ascii="Times New Roman" w:hAnsi="Times New Roman"/>
          <w:sz w:val="24"/>
        </w:rPr>
      </w:pPr>
    </w:p>
    <w:p w:rsidR="00BE5A55" w:rsidRPr="00FF79AD" w:rsidRDefault="00BE5A55" w:rsidP="00BE5A55">
      <w:pPr>
        <w:pStyle w:val="Rindkopa"/>
        <w:ind w:left="0"/>
        <w:rPr>
          <w:rFonts w:ascii="Times New Roman" w:hAnsi="Times New Roman"/>
          <w:sz w:val="24"/>
        </w:rPr>
      </w:pPr>
      <w:r w:rsidRPr="00FF79AD">
        <w:rPr>
          <w:rFonts w:ascii="Times New Roman" w:hAnsi="Times New Roman"/>
          <w:sz w:val="24"/>
        </w:rPr>
        <w:t>Piedāvājums ir spēkā</w:t>
      </w:r>
      <w:r w:rsidRPr="00FF79AD">
        <w:rPr>
          <w:rFonts w:ascii="Times New Roman" w:hAnsi="Times New Roman"/>
          <w:b/>
          <w:sz w:val="24"/>
        </w:rPr>
        <w:t xml:space="preserve"> </w:t>
      </w:r>
      <w:r w:rsidRPr="00FF79AD">
        <w:rPr>
          <w:rFonts w:ascii="Times New Roman" w:hAnsi="Times New Roman"/>
          <w:sz w:val="24"/>
        </w:rPr>
        <w:t>30</w:t>
      </w:r>
      <w:r w:rsidRPr="00FF79AD">
        <w:rPr>
          <w:rFonts w:ascii="Times New Roman" w:hAnsi="Times New Roman"/>
          <w:b/>
          <w:sz w:val="24"/>
        </w:rPr>
        <w:t xml:space="preserve"> </w:t>
      </w:r>
      <w:r w:rsidRPr="00FF79AD">
        <w:rPr>
          <w:rFonts w:ascii="Times New Roman" w:hAnsi="Times New Roman"/>
          <w:sz w:val="24"/>
        </w:rPr>
        <w:t>dienas no Nolikumā noteiktā piedāvājumu iesniegšanas termiņa.</w:t>
      </w:r>
    </w:p>
    <w:p w:rsidR="00BE5A55" w:rsidRPr="00FF79AD" w:rsidRDefault="00BE5A55" w:rsidP="00BE5A55">
      <w:pPr>
        <w:pStyle w:val="Rindkopa"/>
        <w:ind w:left="0"/>
        <w:rPr>
          <w:rFonts w:ascii="Times New Roman" w:hAnsi="Times New Roman"/>
          <w:sz w:val="24"/>
        </w:rPr>
      </w:pPr>
    </w:p>
    <w:p w:rsidR="00BE5A55" w:rsidRPr="00FF79AD" w:rsidRDefault="00BE5A55" w:rsidP="00BE5A55">
      <w:pPr>
        <w:pStyle w:val="Rindkopa"/>
        <w:ind w:left="0"/>
        <w:rPr>
          <w:rFonts w:ascii="Times New Roman" w:hAnsi="Times New Roman"/>
          <w:sz w:val="24"/>
        </w:rPr>
      </w:pPr>
      <w:r w:rsidRPr="00FF79AD">
        <w:rPr>
          <w:rFonts w:ascii="Times New Roman" w:hAnsi="Times New Roman"/>
          <w:sz w:val="24"/>
        </w:rPr>
        <w:t>Apliecinām, ka ____________________ (</w:t>
      </w:r>
      <w:r w:rsidRPr="00FF79AD">
        <w:rPr>
          <w:rFonts w:ascii="Times New Roman" w:hAnsi="Times New Roman"/>
          <w:i/>
          <w:sz w:val="24"/>
        </w:rPr>
        <w:t>pretendenta nosaukums</w:t>
      </w:r>
      <w:r w:rsidRPr="00FF79AD">
        <w:rPr>
          <w:rFonts w:ascii="Times New Roman" w:hAnsi="Times New Roman"/>
          <w:sz w:val="24"/>
        </w:rPr>
        <w:t>):</w:t>
      </w:r>
    </w:p>
    <w:p w:rsidR="00BE5A55" w:rsidRPr="00FF79AD" w:rsidRDefault="00BE5A55" w:rsidP="00BE5A55">
      <w:pPr>
        <w:rPr>
          <w:lang w:eastAsia="ar-SA"/>
        </w:rPr>
      </w:pPr>
    </w:p>
    <w:p w:rsidR="00BE5A55" w:rsidRPr="00FF79AD" w:rsidRDefault="00BE5A55" w:rsidP="00BE5A55">
      <w:pPr>
        <w:pStyle w:val="a9"/>
        <w:numPr>
          <w:ilvl w:val="0"/>
          <w:numId w:val="8"/>
        </w:numPr>
        <w:tabs>
          <w:tab w:val="left" w:pos="810"/>
        </w:tabs>
        <w:spacing w:after="120"/>
        <w:jc w:val="both"/>
      </w:pPr>
      <w:r w:rsidRPr="00FF79AD">
        <w:t xml:space="preserve">nav pasludināts uzņēmuma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 </w:t>
      </w:r>
    </w:p>
    <w:p w:rsidR="00BE5A55" w:rsidRPr="00FF79AD" w:rsidRDefault="00BE5A55" w:rsidP="00BE5A55">
      <w:pPr>
        <w:pStyle w:val="a9"/>
        <w:numPr>
          <w:ilvl w:val="0"/>
          <w:numId w:val="8"/>
        </w:numPr>
        <w:spacing w:after="120"/>
        <w:jc w:val="both"/>
      </w:pPr>
      <w:r w:rsidRPr="00FF79AD">
        <w:t xml:space="preserve">Latvijā un valstī, kurā pretendents reģistrēts vai atrodas tā pastāvīgā dzīvesvieta (ja tas nav reģistrēts Latvijā vai Latvijā neatrodas tā pastāvīgā dzīvesvieta), pretendentam nav nodokļu parādu, tajā skaitā valsts sociālās apdrošināšanas iemaksu parādi, kas kopsummā katrā valstī pārsniedz 100 latus; </w:t>
      </w:r>
    </w:p>
    <w:p w:rsidR="00BE5A55" w:rsidRPr="00FF79AD" w:rsidRDefault="00BE5A55" w:rsidP="00BE5A55">
      <w:pPr>
        <w:pStyle w:val="a9"/>
        <w:numPr>
          <w:ilvl w:val="0"/>
          <w:numId w:val="8"/>
        </w:numPr>
        <w:spacing w:after="120"/>
        <w:jc w:val="both"/>
        <w:rPr>
          <w:color w:val="000000"/>
          <w:spacing w:val="-6"/>
        </w:rPr>
      </w:pPr>
      <w:r w:rsidRPr="00FF79AD">
        <w:rPr>
          <w:color w:val="000000"/>
          <w:spacing w:val="-2"/>
        </w:rPr>
        <w:t xml:space="preserve">nav tādu apstākļu, kuri liegtu piedalīties iepirkumā un pildīt </w:t>
      </w:r>
      <w:r w:rsidRPr="00FF79AD">
        <w:rPr>
          <w:color w:val="000000"/>
          <w:spacing w:val="-6"/>
        </w:rPr>
        <w:t xml:space="preserve">iepirkuma </w:t>
      </w:r>
      <w:smartTag w:uri="schemas-tilde-lv/tildestengine" w:element="veidnes">
        <w:smartTagPr>
          <w:attr w:name="text" w:val="nolikumā"/>
          <w:attr w:name="id" w:val="-1"/>
          <w:attr w:name="baseform" w:val="nolikum|s"/>
        </w:smartTagPr>
        <w:r w:rsidRPr="00FF79AD">
          <w:rPr>
            <w:color w:val="000000"/>
            <w:spacing w:val="-6"/>
          </w:rPr>
          <w:t>nolikumā</w:t>
        </w:r>
      </w:smartTag>
      <w:r w:rsidRPr="00FF79AD">
        <w:rPr>
          <w:color w:val="000000"/>
          <w:spacing w:val="-6"/>
        </w:rPr>
        <w:t xml:space="preserve"> norādītās prasības;</w:t>
      </w:r>
    </w:p>
    <w:p w:rsidR="00BE5A55" w:rsidRPr="00FF79AD" w:rsidRDefault="00BE5A55" w:rsidP="00BE5A55">
      <w:pPr>
        <w:pStyle w:val="a9"/>
        <w:numPr>
          <w:ilvl w:val="0"/>
          <w:numId w:val="8"/>
        </w:numPr>
        <w:spacing w:before="120"/>
        <w:jc w:val="both"/>
      </w:pPr>
      <w:r w:rsidRPr="00FF79AD">
        <w:t xml:space="preserve">nekādā veidā </w:t>
      </w:r>
      <w:proofErr w:type="spellStart"/>
      <w:r w:rsidRPr="00FF79AD">
        <w:t>neesam</w:t>
      </w:r>
      <w:proofErr w:type="spellEnd"/>
      <w:r w:rsidRPr="00FF79AD">
        <w:t xml:space="preserve"> ieinteresēti nevienā citā piedāvājumā, kas iesniegts šajā iepirkumā;</w:t>
      </w:r>
    </w:p>
    <w:p w:rsidR="00BE5A55" w:rsidRPr="00FF79AD" w:rsidRDefault="00BE5A55" w:rsidP="00BE5A55">
      <w:pPr>
        <w:pStyle w:val="a9"/>
        <w:numPr>
          <w:ilvl w:val="0"/>
          <w:numId w:val="8"/>
        </w:numPr>
        <w:spacing w:before="120"/>
        <w:jc w:val="both"/>
      </w:pPr>
      <w:r w:rsidRPr="00FF79AD">
        <w:t>visas iesniegtās dokumentu kopijas atbilst oriģinālam, sniegtā informācija un dati ir patiesi.</w:t>
      </w:r>
    </w:p>
    <w:p w:rsidR="00BE5A55" w:rsidRPr="00FF79AD" w:rsidRDefault="00BE5A55" w:rsidP="00BE5A55">
      <w:pPr>
        <w:pStyle w:val="a3"/>
      </w:pPr>
    </w:p>
    <w:p w:rsidR="00BE5A55" w:rsidRPr="00FF79AD" w:rsidRDefault="00BE5A55" w:rsidP="00BE5A55">
      <w:pPr>
        <w:pStyle w:val="a3"/>
      </w:pPr>
      <w:r w:rsidRPr="00FF79AD">
        <w:t>Piedāvājuma dokumentu kopums sastāv no _____________ cauršūtām lapām.</w:t>
      </w:r>
    </w:p>
    <w:p w:rsidR="00BE5A55" w:rsidRPr="00FF79AD" w:rsidRDefault="00BE5A55" w:rsidP="00BE5A55">
      <w:pPr>
        <w:jc w:val="both"/>
      </w:pPr>
    </w:p>
    <w:p w:rsidR="00BE5A55" w:rsidRPr="00FF79AD" w:rsidRDefault="00BE5A55" w:rsidP="00BE5A55">
      <w:pPr>
        <w:spacing w:before="120"/>
        <w:jc w:val="both"/>
      </w:pPr>
      <w:r w:rsidRPr="00FF79AD">
        <w:t xml:space="preserve">Paraksts: </w:t>
      </w:r>
      <w:r w:rsidRPr="00FF79AD">
        <w:tab/>
      </w:r>
      <w:r w:rsidRPr="00FF79AD">
        <w:tab/>
      </w:r>
      <w:r w:rsidRPr="00FF79AD">
        <w:tab/>
        <w:t>__________________________________</w:t>
      </w:r>
    </w:p>
    <w:p w:rsidR="00BE5A55" w:rsidRPr="00FF79AD" w:rsidRDefault="00BE5A55" w:rsidP="00BE5A55">
      <w:pPr>
        <w:pStyle w:val="a5"/>
        <w:spacing w:before="120"/>
      </w:pPr>
      <w:r w:rsidRPr="00FF79AD">
        <w:t xml:space="preserve">Vārds, uzvārds: </w:t>
      </w:r>
      <w:r w:rsidRPr="00FF79AD">
        <w:tab/>
      </w:r>
      <w:r w:rsidRPr="00FF79AD">
        <w:tab/>
        <w:t>__________________________________</w:t>
      </w:r>
    </w:p>
    <w:p w:rsidR="00BE5A55" w:rsidRPr="00FF79AD" w:rsidRDefault="00BE5A55" w:rsidP="00BE5A55">
      <w:pPr>
        <w:spacing w:before="120"/>
        <w:jc w:val="both"/>
      </w:pPr>
      <w:r w:rsidRPr="00FF79AD">
        <w:t>Amats:</w:t>
      </w:r>
      <w:r w:rsidRPr="00FF79AD">
        <w:tab/>
      </w:r>
      <w:r w:rsidRPr="00FF79AD">
        <w:tab/>
      </w:r>
      <w:r w:rsidRPr="00FF79AD">
        <w:tab/>
      </w:r>
      <w:r w:rsidRPr="00FF79AD">
        <w:tab/>
        <w:t xml:space="preserve"> __________________________________</w:t>
      </w:r>
    </w:p>
    <w:p w:rsidR="00BE5A55" w:rsidRPr="00FF79AD" w:rsidRDefault="00BE5A55" w:rsidP="00BE5A55">
      <w:pPr>
        <w:spacing w:before="120"/>
        <w:jc w:val="both"/>
      </w:pPr>
    </w:p>
    <w:p w:rsidR="00BE5A55" w:rsidRPr="00FF79AD" w:rsidRDefault="00BE5A55" w:rsidP="00BE5A55">
      <w:pPr>
        <w:spacing w:before="120"/>
        <w:jc w:val="both"/>
      </w:pPr>
      <w:r w:rsidRPr="00FF79AD">
        <w:t xml:space="preserve">Datums: </w:t>
      </w:r>
    </w:p>
    <w:p w:rsidR="00BE5A55" w:rsidRPr="00FF79AD" w:rsidRDefault="00BE5A55" w:rsidP="00BE5A55"/>
    <w:p w:rsidR="00BE5A55" w:rsidRDefault="00BE5A55" w:rsidP="00BE5A55">
      <w:pPr>
        <w:jc w:val="right"/>
        <w:rPr>
          <w:b/>
        </w:rPr>
      </w:pPr>
    </w:p>
    <w:p w:rsidR="00BE5A55" w:rsidRDefault="00BE5A55" w:rsidP="00BE5A55">
      <w:pPr>
        <w:jc w:val="right"/>
        <w:rPr>
          <w:b/>
        </w:rPr>
      </w:pPr>
    </w:p>
    <w:p w:rsidR="00BE5A55" w:rsidRDefault="00BE5A55" w:rsidP="00BE5A55">
      <w:pPr>
        <w:jc w:val="right"/>
        <w:rPr>
          <w:b/>
        </w:rPr>
      </w:pPr>
    </w:p>
    <w:p w:rsidR="00BE5A55" w:rsidRPr="00FF79AD" w:rsidRDefault="00BE5A55" w:rsidP="00BE5A55">
      <w:pPr>
        <w:jc w:val="right"/>
        <w:rPr>
          <w:b/>
        </w:rPr>
      </w:pPr>
      <w:r w:rsidRPr="00FF79AD">
        <w:rPr>
          <w:b/>
        </w:rPr>
        <w:lastRenderedPageBreak/>
        <w:t>Pielikums Nr.3</w:t>
      </w:r>
    </w:p>
    <w:p w:rsidR="00BE5A55" w:rsidRPr="00FF79AD" w:rsidRDefault="00BE5A55" w:rsidP="00BE5A55">
      <w:pPr>
        <w:jc w:val="right"/>
      </w:pPr>
      <w:r w:rsidRPr="00FF79AD">
        <w:t>iepirkuma Nr.</w:t>
      </w:r>
      <w:r>
        <w:t>SP2013/4</w:t>
      </w:r>
      <w:r w:rsidRPr="00FF79AD">
        <w:t xml:space="preserve"> nolikumam</w:t>
      </w:r>
    </w:p>
    <w:p w:rsidR="00BE5A55" w:rsidRPr="00FF79AD" w:rsidRDefault="00BE5A55" w:rsidP="00BE5A55"/>
    <w:p w:rsidR="00FC4024" w:rsidRPr="00FF79AD" w:rsidRDefault="00FC4024" w:rsidP="00FC4024">
      <w:pPr>
        <w:jc w:val="center"/>
        <w:rPr>
          <w:b/>
          <w:sz w:val="28"/>
          <w:szCs w:val="28"/>
        </w:rPr>
      </w:pPr>
      <w:r w:rsidRPr="00FF79AD">
        <w:rPr>
          <w:b/>
          <w:sz w:val="28"/>
          <w:szCs w:val="28"/>
        </w:rPr>
        <w:t>Tehniskais piedāvājums</w:t>
      </w:r>
    </w:p>
    <w:p w:rsidR="00FC4024" w:rsidRPr="00FF79AD" w:rsidRDefault="00FC4024" w:rsidP="00FC4024">
      <w:pPr>
        <w:jc w:val="center"/>
        <w:rPr>
          <w:b/>
          <w:sz w:val="28"/>
          <w:szCs w:val="28"/>
        </w:rPr>
      </w:pPr>
    </w:p>
    <w:p w:rsidR="00FC4024" w:rsidRPr="00FF79AD" w:rsidRDefault="00FC4024" w:rsidP="00FC4024">
      <w:r w:rsidRPr="00FF79AD">
        <w:t>Automašīnas pilns nosaukums: _________________________________________________</w:t>
      </w:r>
    </w:p>
    <w:p w:rsidR="00FC4024" w:rsidRPr="00FF79AD" w:rsidRDefault="00FC4024" w:rsidP="00FC4024">
      <w:pPr>
        <w:jc w:val="center"/>
        <w:rPr>
          <w:b/>
          <w:sz w:val="28"/>
          <w:szCs w:val="28"/>
        </w:rPr>
      </w:pPr>
    </w:p>
    <w:p w:rsidR="00FC4024" w:rsidRPr="00FF79AD" w:rsidRDefault="00FC4024" w:rsidP="00FC4024">
      <w:pPr>
        <w:jc w:val="center"/>
        <w:rPr>
          <w:b/>
        </w:rPr>
      </w:pPr>
      <w:r w:rsidRPr="00FF79AD">
        <w:rPr>
          <w:b/>
          <w:sz w:val="28"/>
          <w:szCs w:val="28"/>
        </w:rPr>
        <w:t>Tehniskā specifikācija</w:t>
      </w:r>
    </w:p>
    <w:p w:rsidR="00FC4024" w:rsidRDefault="00FC4024" w:rsidP="00FC402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1"/>
        <w:gridCol w:w="3644"/>
        <w:gridCol w:w="28"/>
        <w:gridCol w:w="5075"/>
      </w:tblGrid>
      <w:tr w:rsidR="00FC4024" w:rsidRPr="00FF79AD" w:rsidTr="007E15F0">
        <w:tc>
          <w:tcPr>
            <w:tcW w:w="9464" w:type="dxa"/>
            <w:gridSpan w:val="5"/>
          </w:tcPr>
          <w:p w:rsidR="00FC4024" w:rsidRPr="00FF79AD" w:rsidRDefault="00FC4024" w:rsidP="007E15F0">
            <w:pPr>
              <w:jc w:val="center"/>
              <w:rPr>
                <w:b/>
              </w:rPr>
            </w:pPr>
            <w:r w:rsidRPr="00FF79AD">
              <w:rPr>
                <w:b/>
              </w:rPr>
              <w:t>Tehniskās prasības transportlīdzeklim</w:t>
            </w:r>
          </w:p>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1.</w:t>
            </w:r>
          </w:p>
        </w:tc>
        <w:tc>
          <w:tcPr>
            <w:tcW w:w="3672" w:type="dxa"/>
            <w:gridSpan w:val="2"/>
          </w:tcPr>
          <w:p w:rsidR="00FC4024" w:rsidRPr="00FF79AD" w:rsidRDefault="00FC4024" w:rsidP="007E15F0">
            <w:r w:rsidRPr="00FF79AD">
              <w:t>Automašīnas veids</w:t>
            </w:r>
          </w:p>
        </w:tc>
        <w:tc>
          <w:tcPr>
            <w:tcW w:w="5075" w:type="dxa"/>
          </w:tcPr>
          <w:p w:rsidR="00FC4024" w:rsidRPr="00FF79AD" w:rsidRDefault="00FC4024" w:rsidP="007E15F0"/>
        </w:tc>
      </w:tr>
      <w:tr w:rsidR="00FC4024" w:rsidRPr="00FF79AD" w:rsidTr="007E15F0">
        <w:tc>
          <w:tcPr>
            <w:tcW w:w="717" w:type="dxa"/>
            <w:gridSpan w:val="2"/>
          </w:tcPr>
          <w:p w:rsidR="00FC4024" w:rsidRPr="00FF79AD" w:rsidRDefault="00FC4024" w:rsidP="007E15F0">
            <w:pPr>
              <w:jc w:val="center"/>
            </w:pPr>
            <w:r w:rsidRPr="00FF79AD">
              <w:t>2.</w:t>
            </w:r>
          </w:p>
        </w:tc>
        <w:tc>
          <w:tcPr>
            <w:tcW w:w="3672" w:type="dxa"/>
            <w:gridSpan w:val="2"/>
          </w:tcPr>
          <w:p w:rsidR="00FC4024" w:rsidRPr="00FF79AD" w:rsidRDefault="00FC4024" w:rsidP="007E15F0">
            <w:r w:rsidRPr="00FF79AD">
              <w:t>Attālums starp riteņu asīm (mm)</w:t>
            </w:r>
          </w:p>
        </w:tc>
        <w:tc>
          <w:tcPr>
            <w:tcW w:w="5075" w:type="dxa"/>
          </w:tcPr>
          <w:p w:rsidR="00FC4024" w:rsidRPr="00FF79AD" w:rsidRDefault="00FC4024" w:rsidP="007E15F0"/>
        </w:tc>
      </w:tr>
      <w:tr w:rsidR="00FC4024" w:rsidRPr="00FF79AD" w:rsidTr="007E15F0">
        <w:tc>
          <w:tcPr>
            <w:tcW w:w="717" w:type="dxa"/>
            <w:gridSpan w:val="2"/>
          </w:tcPr>
          <w:p w:rsidR="00FC4024" w:rsidRPr="00FF79AD" w:rsidRDefault="00FC4024" w:rsidP="007E15F0">
            <w:pPr>
              <w:jc w:val="center"/>
            </w:pPr>
            <w:r w:rsidRPr="00FF79AD">
              <w:t>3.</w:t>
            </w:r>
          </w:p>
        </w:tc>
        <w:tc>
          <w:tcPr>
            <w:tcW w:w="3672" w:type="dxa"/>
            <w:gridSpan w:val="2"/>
          </w:tcPr>
          <w:p w:rsidR="00FC4024" w:rsidRPr="00FF79AD" w:rsidRDefault="00FC4024" w:rsidP="007E15F0">
            <w:r w:rsidRPr="00FF79AD">
              <w:t>Virsbūves tipa</w:t>
            </w:r>
          </w:p>
        </w:tc>
        <w:tc>
          <w:tcPr>
            <w:tcW w:w="5075" w:type="dxa"/>
          </w:tcPr>
          <w:p w:rsidR="00FC4024" w:rsidRPr="00FF79AD" w:rsidRDefault="00FC4024" w:rsidP="007E15F0"/>
        </w:tc>
      </w:tr>
      <w:tr w:rsidR="00FC4024" w:rsidRPr="00FF79AD" w:rsidTr="007E15F0">
        <w:tc>
          <w:tcPr>
            <w:tcW w:w="717" w:type="dxa"/>
            <w:gridSpan w:val="2"/>
          </w:tcPr>
          <w:p w:rsidR="00FC4024" w:rsidRPr="00FF79AD" w:rsidRDefault="00FC4024" w:rsidP="007E15F0">
            <w:pPr>
              <w:jc w:val="center"/>
              <w:rPr>
                <w:highlight w:val="lightGray"/>
              </w:rPr>
            </w:pPr>
            <w:r w:rsidRPr="00FF79AD">
              <w:t>4.</w:t>
            </w:r>
          </w:p>
        </w:tc>
        <w:tc>
          <w:tcPr>
            <w:tcW w:w="3672" w:type="dxa"/>
            <w:gridSpan w:val="2"/>
          </w:tcPr>
          <w:p w:rsidR="00FC4024" w:rsidRPr="00FF79AD" w:rsidRDefault="00FC4024" w:rsidP="007E15F0">
            <w:r w:rsidRPr="00FF79AD">
              <w:t xml:space="preserve">Kategorija </w:t>
            </w:r>
          </w:p>
        </w:tc>
        <w:tc>
          <w:tcPr>
            <w:tcW w:w="5075" w:type="dxa"/>
          </w:tcPr>
          <w:p w:rsidR="00FC4024" w:rsidRPr="00FF79AD" w:rsidRDefault="00FC4024" w:rsidP="007E15F0"/>
        </w:tc>
      </w:tr>
      <w:tr w:rsidR="00FC4024" w:rsidRPr="00FF79AD" w:rsidTr="007E15F0">
        <w:tc>
          <w:tcPr>
            <w:tcW w:w="717" w:type="dxa"/>
            <w:gridSpan w:val="2"/>
          </w:tcPr>
          <w:p w:rsidR="00FC4024" w:rsidRPr="00FF79AD" w:rsidRDefault="00FC4024" w:rsidP="007E15F0">
            <w:pPr>
              <w:jc w:val="center"/>
            </w:pPr>
            <w:r w:rsidRPr="00FF79AD">
              <w:t>5.</w:t>
            </w:r>
          </w:p>
        </w:tc>
        <w:tc>
          <w:tcPr>
            <w:tcW w:w="3672" w:type="dxa"/>
            <w:gridSpan w:val="2"/>
          </w:tcPr>
          <w:p w:rsidR="00FC4024" w:rsidRPr="00FF79AD" w:rsidRDefault="00FC4024" w:rsidP="007E15F0">
            <w:r w:rsidRPr="00FF79AD">
              <w:t>Bagāžas nodalījuma tilpums (l)</w:t>
            </w:r>
          </w:p>
        </w:tc>
        <w:tc>
          <w:tcPr>
            <w:tcW w:w="5075" w:type="dxa"/>
          </w:tcPr>
          <w:p w:rsidR="00FC4024" w:rsidRPr="00FF79AD" w:rsidRDefault="00FC4024" w:rsidP="007E15F0"/>
        </w:tc>
      </w:tr>
      <w:tr w:rsidR="00FC4024" w:rsidRPr="00FF79AD" w:rsidTr="007E15F0">
        <w:tc>
          <w:tcPr>
            <w:tcW w:w="717" w:type="dxa"/>
            <w:gridSpan w:val="2"/>
          </w:tcPr>
          <w:p w:rsidR="00FC4024" w:rsidRPr="00FF79AD" w:rsidRDefault="00FC4024" w:rsidP="007E15F0">
            <w:pPr>
              <w:jc w:val="center"/>
            </w:pPr>
            <w:r w:rsidRPr="00FF79AD">
              <w:t>6.</w:t>
            </w:r>
          </w:p>
        </w:tc>
        <w:tc>
          <w:tcPr>
            <w:tcW w:w="3672" w:type="dxa"/>
            <w:gridSpan w:val="2"/>
          </w:tcPr>
          <w:p w:rsidR="00FC4024" w:rsidRPr="00FF79AD" w:rsidRDefault="00FC4024" w:rsidP="007E15F0">
            <w:r w:rsidRPr="00FF79AD">
              <w:t>Pašmasa (kg)</w:t>
            </w:r>
          </w:p>
        </w:tc>
        <w:tc>
          <w:tcPr>
            <w:tcW w:w="5075" w:type="dxa"/>
          </w:tcPr>
          <w:p w:rsidR="00FC4024" w:rsidRPr="00FF79AD" w:rsidRDefault="00FC4024" w:rsidP="007E15F0"/>
        </w:tc>
      </w:tr>
      <w:tr w:rsidR="00FC4024" w:rsidRPr="00FF79AD" w:rsidTr="007E15F0">
        <w:tc>
          <w:tcPr>
            <w:tcW w:w="717" w:type="dxa"/>
            <w:gridSpan w:val="2"/>
          </w:tcPr>
          <w:p w:rsidR="00FC4024" w:rsidRPr="00FF79AD" w:rsidRDefault="00FC4024" w:rsidP="007E15F0">
            <w:pPr>
              <w:jc w:val="center"/>
            </w:pPr>
            <w:r w:rsidRPr="00FF79AD">
              <w:t>7.</w:t>
            </w:r>
          </w:p>
        </w:tc>
        <w:tc>
          <w:tcPr>
            <w:tcW w:w="3672" w:type="dxa"/>
            <w:gridSpan w:val="2"/>
          </w:tcPr>
          <w:p w:rsidR="00FC4024" w:rsidRPr="00FF79AD" w:rsidRDefault="00FC4024" w:rsidP="007E15F0">
            <w:r w:rsidRPr="00FF79AD">
              <w:t>Pilna masa(kg)</w:t>
            </w:r>
          </w:p>
        </w:tc>
        <w:tc>
          <w:tcPr>
            <w:tcW w:w="5075" w:type="dxa"/>
          </w:tcPr>
          <w:p w:rsidR="00FC4024" w:rsidRPr="00FF79AD" w:rsidRDefault="00FC4024" w:rsidP="007E15F0"/>
        </w:tc>
      </w:tr>
      <w:tr w:rsidR="00FC4024" w:rsidRPr="00FF79AD" w:rsidTr="007E15F0">
        <w:tc>
          <w:tcPr>
            <w:tcW w:w="717" w:type="dxa"/>
            <w:gridSpan w:val="2"/>
          </w:tcPr>
          <w:p w:rsidR="00FC4024" w:rsidRPr="00FF79AD" w:rsidRDefault="00FC4024" w:rsidP="007E15F0">
            <w:pPr>
              <w:jc w:val="center"/>
            </w:pPr>
            <w:r w:rsidRPr="00FF79AD">
              <w:t>8.</w:t>
            </w:r>
          </w:p>
        </w:tc>
        <w:tc>
          <w:tcPr>
            <w:tcW w:w="3672" w:type="dxa"/>
            <w:gridSpan w:val="2"/>
          </w:tcPr>
          <w:p w:rsidR="00FC4024" w:rsidRPr="00FF79AD" w:rsidRDefault="00FC4024" w:rsidP="007E15F0">
            <w:r w:rsidRPr="00FF79AD">
              <w:t>Riteņu un riepu izmērs</w:t>
            </w:r>
          </w:p>
        </w:tc>
        <w:tc>
          <w:tcPr>
            <w:tcW w:w="5075" w:type="dxa"/>
          </w:tcPr>
          <w:p w:rsidR="00FC4024" w:rsidRPr="00FF79AD" w:rsidRDefault="00FC4024" w:rsidP="007E15F0"/>
        </w:tc>
      </w:tr>
      <w:tr w:rsidR="00FC4024" w:rsidRPr="00FF79AD" w:rsidTr="007E15F0">
        <w:tc>
          <w:tcPr>
            <w:tcW w:w="717" w:type="dxa"/>
            <w:gridSpan w:val="2"/>
          </w:tcPr>
          <w:p w:rsidR="00FC4024" w:rsidRPr="00FF79AD" w:rsidRDefault="00FC4024" w:rsidP="007E15F0">
            <w:pPr>
              <w:jc w:val="center"/>
            </w:pPr>
            <w:r w:rsidRPr="00FF79AD">
              <w:t>9.</w:t>
            </w:r>
          </w:p>
        </w:tc>
        <w:tc>
          <w:tcPr>
            <w:tcW w:w="3672" w:type="dxa"/>
            <w:gridSpan w:val="2"/>
          </w:tcPr>
          <w:p w:rsidR="00FC4024" w:rsidRPr="00FF79AD" w:rsidRDefault="00FC4024" w:rsidP="007E15F0">
            <w:r w:rsidRPr="00FF79AD">
              <w:t>Durvju skaits</w:t>
            </w:r>
          </w:p>
        </w:tc>
        <w:tc>
          <w:tcPr>
            <w:tcW w:w="5075" w:type="dxa"/>
          </w:tcPr>
          <w:p w:rsidR="00FC4024" w:rsidRPr="00FF79AD" w:rsidRDefault="00FC4024" w:rsidP="007E15F0"/>
        </w:tc>
      </w:tr>
      <w:tr w:rsidR="00FC4024" w:rsidRPr="00FF79AD" w:rsidTr="007E15F0">
        <w:tc>
          <w:tcPr>
            <w:tcW w:w="717" w:type="dxa"/>
            <w:gridSpan w:val="2"/>
          </w:tcPr>
          <w:p w:rsidR="00FC4024" w:rsidRPr="00FF79AD" w:rsidRDefault="00FC4024" w:rsidP="007E15F0">
            <w:pPr>
              <w:jc w:val="center"/>
            </w:pPr>
            <w:r w:rsidRPr="00FF79AD">
              <w:t>10.</w:t>
            </w:r>
          </w:p>
        </w:tc>
        <w:tc>
          <w:tcPr>
            <w:tcW w:w="3672" w:type="dxa"/>
            <w:gridSpan w:val="2"/>
          </w:tcPr>
          <w:p w:rsidR="00FC4024" w:rsidRPr="00FF79AD" w:rsidRDefault="00FC4024" w:rsidP="007E15F0">
            <w:r w:rsidRPr="00FF79AD">
              <w:t>Sēdvietu skaits (ieskaitot vadītāja vietu)</w:t>
            </w:r>
          </w:p>
        </w:tc>
        <w:tc>
          <w:tcPr>
            <w:tcW w:w="5075" w:type="dxa"/>
          </w:tcPr>
          <w:p w:rsidR="00FC4024" w:rsidRPr="00FF79AD" w:rsidRDefault="00FC4024" w:rsidP="007E15F0"/>
        </w:tc>
      </w:tr>
      <w:tr w:rsidR="00FC4024" w:rsidRPr="00FF79AD" w:rsidTr="007E15F0">
        <w:tc>
          <w:tcPr>
            <w:tcW w:w="717" w:type="dxa"/>
            <w:gridSpan w:val="2"/>
          </w:tcPr>
          <w:p w:rsidR="00FC4024" w:rsidRPr="00FF79AD" w:rsidRDefault="00FC4024" w:rsidP="007E15F0">
            <w:pPr>
              <w:jc w:val="center"/>
            </w:pPr>
            <w:r w:rsidRPr="00FF79AD">
              <w:t>11.</w:t>
            </w:r>
          </w:p>
        </w:tc>
        <w:tc>
          <w:tcPr>
            <w:tcW w:w="3672" w:type="dxa"/>
            <w:gridSpan w:val="2"/>
          </w:tcPr>
          <w:p w:rsidR="00FC4024" w:rsidRPr="00FF79AD" w:rsidRDefault="00FC4024" w:rsidP="007E15F0">
            <w:r w:rsidRPr="00FF79AD">
              <w:t>Motora jauda (ZS)</w:t>
            </w:r>
          </w:p>
        </w:tc>
        <w:tc>
          <w:tcPr>
            <w:tcW w:w="5075" w:type="dxa"/>
          </w:tcPr>
          <w:p w:rsidR="00FC4024" w:rsidRPr="00FF79AD" w:rsidRDefault="00FC4024" w:rsidP="007E15F0"/>
        </w:tc>
      </w:tr>
      <w:tr w:rsidR="00FC4024" w:rsidRPr="00FF79AD" w:rsidTr="007E15F0">
        <w:tc>
          <w:tcPr>
            <w:tcW w:w="717" w:type="dxa"/>
            <w:gridSpan w:val="2"/>
          </w:tcPr>
          <w:p w:rsidR="00FC4024" w:rsidRPr="00FF79AD" w:rsidRDefault="00FC4024" w:rsidP="007E15F0">
            <w:pPr>
              <w:jc w:val="center"/>
            </w:pPr>
            <w:r w:rsidRPr="00FF79AD">
              <w:t>12.</w:t>
            </w:r>
          </w:p>
        </w:tc>
        <w:tc>
          <w:tcPr>
            <w:tcW w:w="3672" w:type="dxa"/>
            <w:gridSpan w:val="2"/>
          </w:tcPr>
          <w:p w:rsidR="00FC4024" w:rsidRPr="00FF79AD" w:rsidRDefault="00FC4024" w:rsidP="007E15F0">
            <w:r w:rsidRPr="00FF79AD">
              <w:t>Motora tilpums (cm</w:t>
            </w:r>
            <w:r w:rsidRPr="00FF79AD">
              <w:rPr>
                <w:vertAlign w:val="superscript"/>
              </w:rPr>
              <w:t>3</w:t>
            </w:r>
            <w:r w:rsidRPr="00FF79AD">
              <w:t>)</w:t>
            </w:r>
          </w:p>
        </w:tc>
        <w:tc>
          <w:tcPr>
            <w:tcW w:w="5075" w:type="dxa"/>
          </w:tcPr>
          <w:p w:rsidR="00FC4024" w:rsidRPr="00FF79AD" w:rsidRDefault="00FC4024" w:rsidP="007E15F0"/>
        </w:tc>
      </w:tr>
      <w:tr w:rsidR="00FC4024" w:rsidRPr="00FF79AD" w:rsidTr="007E15F0">
        <w:tc>
          <w:tcPr>
            <w:tcW w:w="717" w:type="dxa"/>
            <w:gridSpan w:val="2"/>
          </w:tcPr>
          <w:p w:rsidR="00FC4024" w:rsidRPr="00FF79AD" w:rsidRDefault="00FC4024" w:rsidP="007E15F0">
            <w:pPr>
              <w:jc w:val="center"/>
            </w:pPr>
            <w:r w:rsidRPr="00FF79AD">
              <w:t>13.</w:t>
            </w:r>
          </w:p>
        </w:tc>
        <w:tc>
          <w:tcPr>
            <w:tcW w:w="3672" w:type="dxa"/>
            <w:gridSpan w:val="2"/>
          </w:tcPr>
          <w:p w:rsidR="00FC4024" w:rsidRPr="00FF79AD" w:rsidRDefault="00FC4024" w:rsidP="007E15F0">
            <w:r w:rsidRPr="00FF79AD">
              <w:t xml:space="preserve">Degvielas veids </w:t>
            </w:r>
          </w:p>
        </w:tc>
        <w:tc>
          <w:tcPr>
            <w:tcW w:w="5075" w:type="dxa"/>
          </w:tcPr>
          <w:p w:rsidR="00FC4024" w:rsidRPr="00FF79AD" w:rsidRDefault="00FC4024" w:rsidP="007E15F0"/>
        </w:tc>
      </w:tr>
      <w:tr w:rsidR="00FC4024" w:rsidRPr="00FF79AD" w:rsidTr="007E15F0">
        <w:tc>
          <w:tcPr>
            <w:tcW w:w="717" w:type="dxa"/>
            <w:gridSpan w:val="2"/>
          </w:tcPr>
          <w:p w:rsidR="00FC4024" w:rsidRPr="00FF79AD" w:rsidRDefault="00FC4024" w:rsidP="007E15F0">
            <w:pPr>
              <w:jc w:val="center"/>
            </w:pPr>
            <w:r w:rsidRPr="00FF79AD">
              <w:t>14.</w:t>
            </w:r>
          </w:p>
        </w:tc>
        <w:tc>
          <w:tcPr>
            <w:tcW w:w="3672" w:type="dxa"/>
            <w:gridSpan w:val="2"/>
          </w:tcPr>
          <w:p w:rsidR="00FC4024" w:rsidRPr="00FF79AD" w:rsidRDefault="00FC4024" w:rsidP="007E15F0">
            <w:r w:rsidRPr="00FF79AD">
              <w:t>Degvielas p</w:t>
            </w:r>
            <w:r>
              <w:t xml:space="preserve">atēriņš kombinētā režīmā </w:t>
            </w:r>
            <w:r w:rsidRPr="003A3204">
              <w:t xml:space="preserve">(1 </w:t>
            </w:r>
            <w:proofErr w:type="spellStart"/>
            <w:r w:rsidRPr="003A3204">
              <w:t>litr</w:t>
            </w:r>
            <w:proofErr w:type="spellEnd"/>
            <w:r w:rsidRPr="003A3204">
              <w:t>./100 km)</w:t>
            </w:r>
          </w:p>
        </w:tc>
        <w:tc>
          <w:tcPr>
            <w:tcW w:w="5075" w:type="dxa"/>
          </w:tcPr>
          <w:p w:rsidR="00FC4024" w:rsidRPr="00FF79AD" w:rsidRDefault="00FC4024" w:rsidP="007E15F0"/>
        </w:tc>
      </w:tr>
      <w:tr w:rsidR="00FC4024" w:rsidRPr="00FF79AD" w:rsidTr="007E15F0">
        <w:tc>
          <w:tcPr>
            <w:tcW w:w="717" w:type="dxa"/>
            <w:gridSpan w:val="2"/>
          </w:tcPr>
          <w:p w:rsidR="00FC4024" w:rsidRPr="00FF79AD" w:rsidRDefault="00FC4024" w:rsidP="007E15F0">
            <w:pPr>
              <w:jc w:val="center"/>
            </w:pPr>
            <w:r w:rsidRPr="00FF79AD">
              <w:t>15.</w:t>
            </w:r>
          </w:p>
        </w:tc>
        <w:tc>
          <w:tcPr>
            <w:tcW w:w="3672" w:type="dxa"/>
            <w:gridSpan w:val="2"/>
          </w:tcPr>
          <w:p w:rsidR="00FC4024" w:rsidRPr="00FF79AD" w:rsidRDefault="00FC4024" w:rsidP="007E15F0">
            <w:r w:rsidRPr="00FF79AD">
              <w:t>Pārnesumu kārbas tips</w:t>
            </w:r>
          </w:p>
        </w:tc>
        <w:tc>
          <w:tcPr>
            <w:tcW w:w="5075" w:type="dxa"/>
          </w:tcPr>
          <w:p w:rsidR="00FC4024" w:rsidRPr="00FF79AD" w:rsidRDefault="00FC4024" w:rsidP="007E15F0"/>
        </w:tc>
      </w:tr>
      <w:tr w:rsidR="00FC4024" w:rsidRPr="00FF79AD" w:rsidTr="007E15F0">
        <w:tc>
          <w:tcPr>
            <w:tcW w:w="717" w:type="dxa"/>
            <w:gridSpan w:val="2"/>
          </w:tcPr>
          <w:p w:rsidR="00FC4024" w:rsidRPr="00FF79AD" w:rsidRDefault="00FC4024" w:rsidP="007E15F0">
            <w:pPr>
              <w:jc w:val="center"/>
            </w:pPr>
            <w:r w:rsidRPr="00FF79AD">
              <w:t>16.</w:t>
            </w:r>
          </w:p>
        </w:tc>
        <w:tc>
          <w:tcPr>
            <w:tcW w:w="3672" w:type="dxa"/>
            <w:gridSpan w:val="2"/>
          </w:tcPr>
          <w:p w:rsidR="00FC4024" w:rsidRPr="00FF79AD" w:rsidRDefault="00FC4024" w:rsidP="007E15F0">
            <w:r w:rsidRPr="00FF79AD">
              <w:t>Dzenošo tiltu skaits</w:t>
            </w:r>
          </w:p>
        </w:tc>
        <w:tc>
          <w:tcPr>
            <w:tcW w:w="5075" w:type="dxa"/>
          </w:tcPr>
          <w:p w:rsidR="00FC4024" w:rsidRPr="00FF79AD" w:rsidRDefault="00FC4024" w:rsidP="007E15F0"/>
        </w:tc>
      </w:tr>
      <w:tr w:rsidR="00FC4024" w:rsidRPr="00FF79AD" w:rsidTr="007E15F0">
        <w:tc>
          <w:tcPr>
            <w:tcW w:w="717" w:type="dxa"/>
            <w:gridSpan w:val="2"/>
          </w:tcPr>
          <w:p w:rsidR="00FC4024" w:rsidRPr="00FF79AD" w:rsidRDefault="00FC4024" w:rsidP="007E15F0">
            <w:pPr>
              <w:jc w:val="center"/>
            </w:pPr>
            <w:r w:rsidRPr="00FF79AD">
              <w:t>17.</w:t>
            </w:r>
          </w:p>
        </w:tc>
        <w:tc>
          <w:tcPr>
            <w:tcW w:w="3672" w:type="dxa"/>
            <w:gridSpan w:val="2"/>
          </w:tcPr>
          <w:p w:rsidR="00FC4024" w:rsidRPr="00FF79AD" w:rsidRDefault="00FC4024" w:rsidP="007E15F0">
            <w:r w:rsidRPr="00FF79AD">
              <w:t xml:space="preserve">Piedziņa </w:t>
            </w:r>
          </w:p>
        </w:tc>
        <w:tc>
          <w:tcPr>
            <w:tcW w:w="5075" w:type="dxa"/>
          </w:tcPr>
          <w:p w:rsidR="00FC4024" w:rsidRPr="00FF79AD" w:rsidRDefault="00FC4024" w:rsidP="007E15F0"/>
        </w:tc>
      </w:tr>
      <w:tr w:rsidR="00FC4024" w:rsidRPr="00FF79AD" w:rsidTr="007E15F0">
        <w:tc>
          <w:tcPr>
            <w:tcW w:w="717" w:type="dxa"/>
            <w:gridSpan w:val="2"/>
          </w:tcPr>
          <w:p w:rsidR="00FC4024" w:rsidRPr="00FF79AD" w:rsidRDefault="00FC4024" w:rsidP="007E15F0">
            <w:pPr>
              <w:jc w:val="center"/>
            </w:pPr>
            <w:r w:rsidRPr="00FF79AD">
              <w:t>18.</w:t>
            </w:r>
          </w:p>
        </w:tc>
        <w:tc>
          <w:tcPr>
            <w:tcW w:w="3672" w:type="dxa"/>
            <w:gridSpan w:val="2"/>
          </w:tcPr>
          <w:p w:rsidR="00FC4024" w:rsidRPr="00FF79AD" w:rsidRDefault="00FC4024" w:rsidP="007E15F0">
            <w:r w:rsidRPr="00FF79AD">
              <w:t>Garantija visai automašīnai, ieskaitot dzinēju, elektroniku, transmisiju, laku un krāsu pārklājumu</w:t>
            </w:r>
          </w:p>
        </w:tc>
        <w:tc>
          <w:tcPr>
            <w:tcW w:w="5075" w:type="dxa"/>
          </w:tcPr>
          <w:p w:rsidR="00FC4024" w:rsidRPr="00FF79AD" w:rsidRDefault="00FC4024" w:rsidP="007E15F0"/>
        </w:tc>
      </w:tr>
      <w:tr w:rsidR="00FC4024" w:rsidRPr="00FF79AD" w:rsidTr="007E15F0">
        <w:tc>
          <w:tcPr>
            <w:tcW w:w="717" w:type="dxa"/>
            <w:gridSpan w:val="2"/>
          </w:tcPr>
          <w:p w:rsidR="00FC4024" w:rsidRPr="00FF79AD" w:rsidRDefault="00FC4024" w:rsidP="007E15F0">
            <w:pPr>
              <w:jc w:val="center"/>
            </w:pPr>
            <w:r w:rsidRPr="00FF79AD">
              <w:t>19.</w:t>
            </w:r>
          </w:p>
        </w:tc>
        <w:tc>
          <w:tcPr>
            <w:tcW w:w="3672" w:type="dxa"/>
            <w:gridSpan w:val="2"/>
          </w:tcPr>
          <w:p w:rsidR="00FC4024" w:rsidRPr="00FF79AD" w:rsidRDefault="00FC4024" w:rsidP="007E15F0">
            <w:proofErr w:type="spellStart"/>
            <w:r w:rsidRPr="00FF79AD">
              <w:t>Klīrenss</w:t>
            </w:r>
            <w:proofErr w:type="spellEnd"/>
            <w:r w:rsidRPr="00FF79AD">
              <w:t xml:space="preserve"> (mm)</w:t>
            </w:r>
          </w:p>
        </w:tc>
        <w:tc>
          <w:tcPr>
            <w:tcW w:w="5075" w:type="dxa"/>
          </w:tcPr>
          <w:p w:rsidR="00FC4024" w:rsidRPr="00FF79AD" w:rsidRDefault="00FC4024" w:rsidP="007E15F0"/>
        </w:tc>
      </w:tr>
      <w:tr w:rsidR="00FC4024" w:rsidRPr="00FF79AD" w:rsidTr="007E15F0">
        <w:tc>
          <w:tcPr>
            <w:tcW w:w="717" w:type="dxa"/>
            <w:gridSpan w:val="2"/>
          </w:tcPr>
          <w:p w:rsidR="00FC4024" w:rsidRPr="00FF79AD" w:rsidRDefault="00FC4024" w:rsidP="007E15F0">
            <w:pPr>
              <w:jc w:val="center"/>
            </w:pPr>
            <w:r w:rsidRPr="00FF79AD">
              <w:t>20.</w:t>
            </w:r>
          </w:p>
        </w:tc>
        <w:tc>
          <w:tcPr>
            <w:tcW w:w="3672" w:type="dxa"/>
            <w:gridSpan w:val="2"/>
          </w:tcPr>
          <w:p w:rsidR="00FC4024" w:rsidRPr="00FF79AD" w:rsidRDefault="00FC4024" w:rsidP="007E15F0">
            <w:r w:rsidRPr="00FF79AD">
              <w:t>Automašīnas krāsa</w:t>
            </w:r>
          </w:p>
        </w:tc>
        <w:tc>
          <w:tcPr>
            <w:tcW w:w="5075" w:type="dxa"/>
          </w:tcPr>
          <w:p w:rsidR="00FC4024" w:rsidRPr="00FF79AD" w:rsidRDefault="00FC4024" w:rsidP="007E15F0"/>
        </w:tc>
      </w:tr>
      <w:tr w:rsidR="00FC4024" w:rsidRPr="00FF79AD" w:rsidTr="007E15F0">
        <w:tc>
          <w:tcPr>
            <w:tcW w:w="9464" w:type="dxa"/>
            <w:gridSpan w:val="5"/>
          </w:tcPr>
          <w:p w:rsidR="00FC4024" w:rsidRPr="00FF79AD" w:rsidRDefault="00FC4024" w:rsidP="007E15F0">
            <w:pPr>
              <w:jc w:val="center"/>
              <w:rPr>
                <w:b/>
              </w:rPr>
            </w:pPr>
          </w:p>
          <w:p w:rsidR="00FC4024" w:rsidRPr="00FF79AD" w:rsidRDefault="00FC4024" w:rsidP="007E15F0">
            <w:pPr>
              <w:jc w:val="center"/>
              <w:rPr>
                <w:b/>
              </w:rPr>
            </w:pPr>
            <w:r w:rsidRPr="00FF79AD">
              <w:rPr>
                <w:b/>
              </w:rPr>
              <w:t>Tehniskās prasības aprīkojumam</w:t>
            </w:r>
          </w:p>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21.</w:t>
            </w:r>
          </w:p>
        </w:tc>
        <w:tc>
          <w:tcPr>
            <w:tcW w:w="3672" w:type="dxa"/>
            <w:gridSpan w:val="2"/>
          </w:tcPr>
          <w:p w:rsidR="00FC4024" w:rsidRPr="00FF79AD" w:rsidRDefault="00FC4024" w:rsidP="007E15F0">
            <w:r w:rsidRPr="00FF79AD">
              <w:t xml:space="preserve">Jumta </w:t>
            </w:r>
            <w:proofErr w:type="spellStart"/>
            <w:r w:rsidRPr="00FF79AD">
              <w:t>reliņi</w:t>
            </w:r>
            <w:proofErr w:type="spellEnd"/>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22.</w:t>
            </w:r>
          </w:p>
        </w:tc>
        <w:tc>
          <w:tcPr>
            <w:tcW w:w="3672" w:type="dxa"/>
            <w:gridSpan w:val="2"/>
          </w:tcPr>
          <w:p w:rsidR="00FC4024" w:rsidRPr="00FF79AD" w:rsidRDefault="00FC4024" w:rsidP="007E15F0">
            <w:r>
              <w:t>Ne mazāk, kā</w:t>
            </w:r>
            <w:r w:rsidRPr="00FF79AD">
              <w:t xml:space="preserve"> </w:t>
            </w:r>
            <w:r>
              <w:t xml:space="preserve">2 </w:t>
            </w:r>
            <w:r w:rsidRPr="00FF79AD">
              <w:t xml:space="preserve">drošības spilveni </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23.</w:t>
            </w:r>
          </w:p>
        </w:tc>
        <w:tc>
          <w:tcPr>
            <w:tcW w:w="3672" w:type="dxa"/>
            <w:gridSpan w:val="2"/>
          </w:tcPr>
          <w:p w:rsidR="00FC4024" w:rsidRPr="00FF79AD" w:rsidRDefault="00FC4024" w:rsidP="007E15F0">
            <w:r w:rsidRPr="00FF79AD">
              <w:t>Elektriskās trajektorijas stabilizācijas sistēma –ESP</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24.</w:t>
            </w:r>
          </w:p>
        </w:tc>
        <w:tc>
          <w:tcPr>
            <w:tcW w:w="3672" w:type="dxa"/>
            <w:gridSpan w:val="2"/>
          </w:tcPr>
          <w:p w:rsidR="00FC4024" w:rsidRPr="00FF79AD" w:rsidRDefault="00FC4024" w:rsidP="007E15F0">
            <w:r w:rsidRPr="00FF79AD">
              <w:t xml:space="preserve">Bremžu </w:t>
            </w:r>
            <w:proofErr w:type="spellStart"/>
            <w:r w:rsidRPr="00FF79AD">
              <w:t>antibloķēšanas</w:t>
            </w:r>
            <w:proofErr w:type="spellEnd"/>
            <w:r w:rsidRPr="00FF79AD">
              <w:t xml:space="preserve"> sistēma-ABS</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25.</w:t>
            </w:r>
          </w:p>
        </w:tc>
        <w:tc>
          <w:tcPr>
            <w:tcW w:w="3672" w:type="dxa"/>
            <w:gridSpan w:val="2"/>
          </w:tcPr>
          <w:p w:rsidR="00FC4024" w:rsidRPr="00FF79AD" w:rsidRDefault="00FC4024" w:rsidP="007E15F0">
            <w:r w:rsidRPr="00FF79AD">
              <w:t>Centrālā atslēga ar distances vadību</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26.</w:t>
            </w:r>
          </w:p>
        </w:tc>
        <w:tc>
          <w:tcPr>
            <w:tcW w:w="3672" w:type="dxa"/>
            <w:gridSpan w:val="2"/>
          </w:tcPr>
          <w:p w:rsidR="00FC4024" w:rsidRPr="00FF79AD" w:rsidRDefault="00FC4024" w:rsidP="007E15F0">
            <w:r w:rsidRPr="00FF79AD">
              <w:t>Automātiskā dienas gaisma</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27.</w:t>
            </w:r>
          </w:p>
        </w:tc>
        <w:tc>
          <w:tcPr>
            <w:tcW w:w="3672" w:type="dxa"/>
            <w:gridSpan w:val="2"/>
          </w:tcPr>
          <w:p w:rsidR="00FC4024" w:rsidRPr="00FF79AD" w:rsidRDefault="00FC4024" w:rsidP="007E15F0">
            <w:r w:rsidRPr="00FF79AD">
              <w:t>Nepiesprādzētas drošības jostas indikācija vadītāja sēdeklim</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lastRenderedPageBreak/>
              <w:t>28.</w:t>
            </w:r>
          </w:p>
        </w:tc>
        <w:tc>
          <w:tcPr>
            <w:tcW w:w="3672" w:type="dxa"/>
            <w:gridSpan w:val="2"/>
          </w:tcPr>
          <w:p w:rsidR="00FC4024" w:rsidRPr="00FF79AD" w:rsidRDefault="00FC4024" w:rsidP="007E15F0">
            <w:r>
              <w:t xml:space="preserve">Vadītāja </w:t>
            </w:r>
            <w:r w:rsidRPr="00FF79AD">
              <w:t>sēdekļ</w:t>
            </w:r>
            <w:r>
              <w:t>a</w:t>
            </w:r>
            <w:r w:rsidRPr="00FF79AD">
              <w:t xml:space="preserve"> augstuma regulēšana</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29.</w:t>
            </w:r>
          </w:p>
        </w:tc>
        <w:tc>
          <w:tcPr>
            <w:tcW w:w="3672" w:type="dxa"/>
            <w:gridSpan w:val="2"/>
          </w:tcPr>
          <w:p w:rsidR="00FC4024" w:rsidRPr="00FF79AD" w:rsidRDefault="00FC4024" w:rsidP="007E15F0">
            <w:r w:rsidRPr="00FF79AD">
              <w:t>Gumijas grīdas paklāji salonā un bagāžniekā</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30.</w:t>
            </w:r>
          </w:p>
        </w:tc>
        <w:tc>
          <w:tcPr>
            <w:tcW w:w="3672" w:type="dxa"/>
            <w:gridSpan w:val="2"/>
          </w:tcPr>
          <w:p w:rsidR="00FC4024" w:rsidRPr="00FF79AD" w:rsidRDefault="00FC4024" w:rsidP="007E15F0">
            <w:r w:rsidRPr="00FF79AD">
              <w:t xml:space="preserve">Dzinēja </w:t>
            </w:r>
            <w:proofErr w:type="spellStart"/>
            <w:r w:rsidRPr="00FF79AD">
              <w:t>imobilaizers</w:t>
            </w:r>
            <w:proofErr w:type="spellEnd"/>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31.</w:t>
            </w:r>
          </w:p>
        </w:tc>
        <w:tc>
          <w:tcPr>
            <w:tcW w:w="3672" w:type="dxa"/>
            <w:gridSpan w:val="2"/>
          </w:tcPr>
          <w:p w:rsidR="00FC4024" w:rsidRPr="00FF79AD" w:rsidRDefault="00FC4024" w:rsidP="007E15F0">
            <w:proofErr w:type="spellStart"/>
            <w:r>
              <w:t>Automagnitola</w:t>
            </w:r>
            <w:proofErr w:type="spellEnd"/>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32.</w:t>
            </w:r>
          </w:p>
        </w:tc>
        <w:tc>
          <w:tcPr>
            <w:tcW w:w="3672" w:type="dxa"/>
            <w:gridSpan w:val="2"/>
          </w:tcPr>
          <w:p w:rsidR="00FC4024" w:rsidRPr="00FF79AD" w:rsidRDefault="00FC4024" w:rsidP="007E15F0">
            <w:r w:rsidRPr="00FF79AD">
              <w:t>Elektriskie logu pacēlāji priekšējās durvīs un aizmugurējās</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33.</w:t>
            </w:r>
          </w:p>
        </w:tc>
        <w:tc>
          <w:tcPr>
            <w:tcW w:w="3672" w:type="dxa"/>
            <w:gridSpan w:val="2"/>
          </w:tcPr>
          <w:p w:rsidR="00FC4024" w:rsidRPr="00FF79AD" w:rsidRDefault="00FC4024" w:rsidP="007E15F0">
            <w:r w:rsidRPr="00FF79AD">
              <w:t>Elektriskie regulējami un apsildāmi spoguļi</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34.</w:t>
            </w:r>
          </w:p>
        </w:tc>
        <w:tc>
          <w:tcPr>
            <w:tcW w:w="3672" w:type="dxa"/>
            <w:gridSpan w:val="2"/>
          </w:tcPr>
          <w:p w:rsidR="00FC4024" w:rsidRPr="00FF79AD" w:rsidRDefault="00FC4024" w:rsidP="007E15F0">
            <w:r>
              <w:t>Kondicionieris</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35.</w:t>
            </w:r>
          </w:p>
        </w:tc>
        <w:tc>
          <w:tcPr>
            <w:tcW w:w="3672" w:type="dxa"/>
            <w:gridSpan w:val="2"/>
          </w:tcPr>
          <w:p w:rsidR="00FC4024" w:rsidRPr="00FF79AD" w:rsidRDefault="00FC4024" w:rsidP="007E15F0">
            <w:r w:rsidRPr="00FF79AD">
              <w:t>Stūres augstuma regulēšana</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36.</w:t>
            </w:r>
          </w:p>
        </w:tc>
        <w:tc>
          <w:tcPr>
            <w:tcW w:w="3672" w:type="dxa"/>
            <w:gridSpan w:val="2"/>
          </w:tcPr>
          <w:p w:rsidR="00FC4024" w:rsidRPr="00FF79AD" w:rsidRDefault="00FC4024" w:rsidP="007E15F0">
            <w:r w:rsidRPr="00FF79AD">
              <w:t>Miglas lukturis</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37.</w:t>
            </w:r>
          </w:p>
        </w:tc>
        <w:tc>
          <w:tcPr>
            <w:tcW w:w="3672" w:type="dxa"/>
            <w:gridSpan w:val="2"/>
          </w:tcPr>
          <w:p w:rsidR="00FC4024" w:rsidRPr="00FF79AD" w:rsidRDefault="00FC4024" w:rsidP="007E15F0">
            <w:r w:rsidRPr="00FF79AD">
              <w:t xml:space="preserve">Priekšējais pasažieru sēdeklis nolokāms uz priekšu </w:t>
            </w:r>
            <w:proofErr w:type="spellStart"/>
            <w:r w:rsidRPr="00FF79AD">
              <w:t>Multifunkcionāra</w:t>
            </w:r>
            <w:proofErr w:type="spellEnd"/>
            <w:r w:rsidRPr="00FF79AD">
              <w:t xml:space="preserve"> stūre</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38.</w:t>
            </w:r>
          </w:p>
        </w:tc>
        <w:tc>
          <w:tcPr>
            <w:tcW w:w="3672" w:type="dxa"/>
            <w:gridSpan w:val="2"/>
          </w:tcPr>
          <w:p w:rsidR="00FC4024" w:rsidRPr="00FF79AD" w:rsidRDefault="00FC4024" w:rsidP="007E15F0">
            <w:r w:rsidRPr="00FF79AD">
              <w:t>Distances kontrole aizmugurē</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39.</w:t>
            </w:r>
          </w:p>
        </w:tc>
        <w:tc>
          <w:tcPr>
            <w:tcW w:w="3672" w:type="dxa"/>
            <w:gridSpan w:val="2"/>
          </w:tcPr>
          <w:p w:rsidR="00FC4024" w:rsidRPr="00FF79AD" w:rsidRDefault="00FC4024" w:rsidP="007E15F0">
            <w:r w:rsidRPr="00FF79AD">
              <w:t>Nolaižami un izņemami visi aizmugurēji sēdekļi (pa daļām),priekšējā pasažiera sēdekļa atzveltne nolokāma uz priekšu (garo priekšmetu pārvadāšanas iespējai)</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40.</w:t>
            </w:r>
          </w:p>
        </w:tc>
        <w:tc>
          <w:tcPr>
            <w:tcW w:w="3672" w:type="dxa"/>
            <w:gridSpan w:val="2"/>
          </w:tcPr>
          <w:p w:rsidR="00FC4024" w:rsidRPr="00FF79AD" w:rsidRDefault="00FC4024" w:rsidP="007E15F0">
            <w:r w:rsidRPr="00FF79AD">
              <w:t xml:space="preserve">Rezerves ritenis ir </w:t>
            </w:r>
            <w:proofErr w:type="spellStart"/>
            <w:r w:rsidRPr="00FF79AD">
              <w:t>pilnizmēra</w:t>
            </w:r>
            <w:proofErr w:type="spellEnd"/>
            <w:r w:rsidRPr="00FF79AD">
              <w:t xml:space="preserve"> (sakrīt ar uzstādīto riteņu izmēru)</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41.</w:t>
            </w:r>
          </w:p>
        </w:tc>
        <w:tc>
          <w:tcPr>
            <w:tcW w:w="3672" w:type="dxa"/>
            <w:gridSpan w:val="2"/>
          </w:tcPr>
          <w:p w:rsidR="00FC4024" w:rsidRPr="00FF79AD" w:rsidRDefault="00FC4024" w:rsidP="007E15F0">
            <w:r w:rsidRPr="00FF79AD">
              <w:t>Medicīniskā aptieciņa, ugunsdzēšamais aparāts, drošības veste, avārijas zīme, instrumentu komplekts ar domkratu</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42.</w:t>
            </w:r>
          </w:p>
        </w:tc>
        <w:tc>
          <w:tcPr>
            <w:tcW w:w="3672" w:type="dxa"/>
            <w:gridSpan w:val="2"/>
          </w:tcPr>
          <w:p w:rsidR="00FC4024" w:rsidRPr="00FF79AD" w:rsidRDefault="00FC4024" w:rsidP="007E15F0">
            <w:r w:rsidRPr="00FF79AD">
              <w:t>Dubļu sargi visiem riteņiem</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43.</w:t>
            </w:r>
          </w:p>
        </w:tc>
        <w:tc>
          <w:tcPr>
            <w:tcW w:w="3672" w:type="dxa"/>
            <w:gridSpan w:val="2"/>
          </w:tcPr>
          <w:p w:rsidR="00FC4024" w:rsidRPr="00FF79AD" w:rsidRDefault="00FC4024" w:rsidP="007E15F0">
            <w:r w:rsidRPr="00FF79AD">
              <w:t>Regulāras tehniskās apkopes iespēja nodrošināta Daugavpilī</w:t>
            </w:r>
          </w:p>
        </w:tc>
        <w:tc>
          <w:tcPr>
            <w:tcW w:w="5075" w:type="dxa"/>
          </w:tcPr>
          <w:p w:rsidR="00FC4024" w:rsidRPr="00FF79AD" w:rsidRDefault="00FC4024" w:rsidP="007E15F0">
            <w:pPr>
              <w:jc w:val="center"/>
              <w:rPr>
                <w:b/>
              </w:rPr>
            </w:pPr>
          </w:p>
        </w:tc>
      </w:tr>
      <w:tr w:rsidR="00FC4024" w:rsidRPr="00FF79AD" w:rsidTr="007E15F0">
        <w:tc>
          <w:tcPr>
            <w:tcW w:w="9464" w:type="dxa"/>
            <w:gridSpan w:val="5"/>
          </w:tcPr>
          <w:p w:rsidR="00FC4024" w:rsidRPr="00FF79AD" w:rsidRDefault="00FC4024" w:rsidP="007E15F0">
            <w:pPr>
              <w:jc w:val="center"/>
              <w:rPr>
                <w:b/>
              </w:rPr>
            </w:pPr>
          </w:p>
          <w:p w:rsidR="00FC4024" w:rsidRPr="00FF79AD" w:rsidRDefault="00FC4024" w:rsidP="007E15F0">
            <w:pPr>
              <w:jc w:val="center"/>
              <w:rPr>
                <w:b/>
              </w:rPr>
            </w:pPr>
            <w:r w:rsidRPr="00FF79AD">
              <w:rPr>
                <w:b/>
              </w:rPr>
              <w:t>Transportlīdzekļa nodrošinājums</w:t>
            </w:r>
          </w:p>
        </w:tc>
      </w:tr>
      <w:tr w:rsidR="00FC4024" w:rsidRPr="00FF79AD" w:rsidTr="007E15F0">
        <w:tc>
          <w:tcPr>
            <w:tcW w:w="717" w:type="dxa"/>
            <w:gridSpan w:val="2"/>
          </w:tcPr>
          <w:p w:rsidR="00FC4024" w:rsidRPr="00FF79AD" w:rsidRDefault="00FC4024" w:rsidP="007E15F0">
            <w:pPr>
              <w:jc w:val="center"/>
            </w:pPr>
            <w:r w:rsidRPr="00FF79AD">
              <w:t>4</w:t>
            </w:r>
            <w:r>
              <w:t>4</w:t>
            </w:r>
            <w:r w:rsidRPr="00FF79AD">
              <w:t>.</w:t>
            </w:r>
          </w:p>
        </w:tc>
        <w:tc>
          <w:tcPr>
            <w:tcW w:w="3672" w:type="dxa"/>
            <w:gridSpan w:val="2"/>
          </w:tcPr>
          <w:p w:rsidR="00FC4024" w:rsidRPr="00FF79AD" w:rsidRDefault="00FC4024" w:rsidP="007E15F0">
            <w:r w:rsidRPr="00FF79AD">
              <w:t>Sauszemes transportlīdzekļa īpašnieka civiltiesiskās atbildības obligātais apdrošinājums ( uz 1 gadu)</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rsidRPr="00FF79AD">
              <w:t>4</w:t>
            </w:r>
            <w:r>
              <w:t>5</w:t>
            </w:r>
            <w:r w:rsidRPr="00FF79AD">
              <w:t>.</w:t>
            </w:r>
          </w:p>
        </w:tc>
        <w:tc>
          <w:tcPr>
            <w:tcW w:w="3672" w:type="dxa"/>
            <w:gridSpan w:val="2"/>
          </w:tcPr>
          <w:p w:rsidR="00FC4024" w:rsidRPr="00FF79AD" w:rsidRDefault="00FC4024" w:rsidP="007E15F0">
            <w:r w:rsidRPr="00FF79AD">
              <w:t>KASKO apdrošinājums 1 gadam</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t>46</w:t>
            </w:r>
            <w:r w:rsidRPr="00FF79AD">
              <w:t>.</w:t>
            </w:r>
          </w:p>
        </w:tc>
        <w:tc>
          <w:tcPr>
            <w:tcW w:w="3672" w:type="dxa"/>
            <w:gridSpan w:val="2"/>
          </w:tcPr>
          <w:p w:rsidR="00FC4024" w:rsidRPr="00FF79AD" w:rsidRDefault="00FC4024" w:rsidP="007E15F0">
            <w:r w:rsidRPr="00FF79AD">
              <w:t>Transportlīdzekļa reģistrācija CSDD</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t>47</w:t>
            </w:r>
            <w:r w:rsidRPr="00FF79AD">
              <w:t>.</w:t>
            </w:r>
          </w:p>
        </w:tc>
        <w:tc>
          <w:tcPr>
            <w:tcW w:w="3672" w:type="dxa"/>
            <w:gridSpan w:val="2"/>
          </w:tcPr>
          <w:p w:rsidR="00FC4024" w:rsidRPr="00FF79AD" w:rsidRDefault="00FC4024" w:rsidP="007E15F0">
            <w:r w:rsidRPr="00FF79AD">
              <w:t>Transportlīdzekļa tehniskā apskate</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t>48</w:t>
            </w:r>
            <w:r w:rsidRPr="00FF79AD">
              <w:t>.</w:t>
            </w:r>
          </w:p>
        </w:tc>
        <w:tc>
          <w:tcPr>
            <w:tcW w:w="3672" w:type="dxa"/>
            <w:gridSpan w:val="2"/>
          </w:tcPr>
          <w:p w:rsidR="00FC4024" w:rsidRPr="00FF79AD" w:rsidRDefault="00FC4024" w:rsidP="007E15F0">
            <w:r w:rsidRPr="00FF79AD">
              <w:t>Transportlīdzekļa piegāde pilnā komplektācijā:</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t>48</w:t>
            </w:r>
            <w:r w:rsidRPr="00FF79AD">
              <w:t>.1.</w:t>
            </w:r>
          </w:p>
        </w:tc>
        <w:tc>
          <w:tcPr>
            <w:tcW w:w="3672" w:type="dxa"/>
            <w:gridSpan w:val="2"/>
          </w:tcPr>
          <w:p w:rsidR="00FC4024" w:rsidRPr="00FF79AD" w:rsidRDefault="00FC4024" w:rsidP="007E15F0">
            <w:r w:rsidRPr="00FF79AD">
              <w:t>medicīniskā aptieciņa;</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t>48</w:t>
            </w:r>
            <w:r w:rsidRPr="00FF79AD">
              <w:t>.2.</w:t>
            </w:r>
          </w:p>
        </w:tc>
        <w:tc>
          <w:tcPr>
            <w:tcW w:w="3672" w:type="dxa"/>
            <w:gridSpan w:val="2"/>
          </w:tcPr>
          <w:p w:rsidR="00FC4024" w:rsidRPr="00FF79AD" w:rsidRDefault="00FC4024" w:rsidP="007E15F0">
            <w:r w:rsidRPr="00FF79AD">
              <w:t>ugunsdzēšamais aparāts;</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t>48</w:t>
            </w:r>
            <w:r w:rsidRPr="00FF79AD">
              <w:t>.3.</w:t>
            </w:r>
          </w:p>
        </w:tc>
        <w:tc>
          <w:tcPr>
            <w:tcW w:w="3672" w:type="dxa"/>
            <w:gridSpan w:val="2"/>
          </w:tcPr>
          <w:p w:rsidR="00FC4024" w:rsidRPr="00FF79AD" w:rsidRDefault="00FC4024" w:rsidP="007E15F0">
            <w:r w:rsidRPr="00FF79AD">
              <w:t>avārijas apstāšanās zīme;</w:t>
            </w:r>
          </w:p>
        </w:tc>
        <w:tc>
          <w:tcPr>
            <w:tcW w:w="5075" w:type="dxa"/>
          </w:tcPr>
          <w:p w:rsidR="00FC4024" w:rsidRPr="00FF79AD" w:rsidRDefault="00FC4024" w:rsidP="007E15F0">
            <w:pPr>
              <w:jc w:val="center"/>
              <w:rPr>
                <w:b/>
              </w:rPr>
            </w:pPr>
          </w:p>
        </w:tc>
      </w:tr>
      <w:tr w:rsidR="00FC4024" w:rsidRPr="00FF79AD" w:rsidTr="007E15F0">
        <w:tc>
          <w:tcPr>
            <w:tcW w:w="717" w:type="dxa"/>
            <w:gridSpan w:val="2"/>
          </w:tcPr>
          <w:p w:rsidR="00FC4024" w:rsidRPr="00FF79AD" w:rsidRDefault="00FC4024" w:rsidP="007E15F0">
            <w:pPr>
              <w:jc w:val="center"/>
            </w:pPr>
            <w:r>
              <w:t>48</w:t>
            </w:r>
            <w:r w:rsidRPr="00FF79AD">
              <w:t>.4.</w:t>
            </w:r>
          </w:p>
        </w:tc>
        <w:tc>
          <w:tcPr>
            <w:tcW w:w="3672" w:type="dxa"/>
            <w:gridSpan w:val="2"/>
          </w:tcPr>
          <w:p w:rsidR="00FC4024" w:rsidRPr="00FF79AD" w:rsidRDefault="00FC4024" w:rsidP="007E15F0">
            <w:r w:rsidRPr="00FF79AD">
              <w:t>salona gumijas paklājiņi;</w:t>
            </w:r>
          </w:p>
        </w:tc>
        <w:tc>
          <w:tcPr>
            <w:tcW w:w="5075" w:type="dxa"/>
          </w:tcPr>
          <w:p w:rsidR="00FC4024" w:rsidRPr="00FF79AD" w:rsidRDefault="00FC4024" w:rsidP="007E15F0">
            <w:pPr>
              <w:jc w:val="center"/>
              <w:rPr>
                <w:b/>
              </w:rPr>
            </w:pPr>
          </w:p>
        </w:tc>
      </w:tr>
      <w:tr w:rsidR="00FC4024" w:rsidRPr="00FF79AD" w:rsidTr="007E15F0">
        <w:tc>
          <w:tcPr>
            <w:tcW w:w="696" w:type="dxa"/>
          </w:tcPr>
          <w:p w:rsidR="00FC4024" w:rsidRPr="00FF79AD" w:rsidRDefault="00FC4024" w:rsidP="007E15F0">
            <w:pPr>
              <w:jc w:val="center"/>
            </w:pPr>
            <w:r>
              <w:t>48</w:t>
            </w:r>
            <w:r w:rsidRPr="00FF79AD">
              <w:t>.5.</w:t>
            </w:r>
          </w:p>
        </w:tc>
        <w:tc>
          <w:tcPr>
            <w:tcW w:w="3665" w:type="dxa"/>
            <w:gridSpan w:val="2"/>
          </w:tcPr>
          <w:p w:rsidR="00FC4024" w:rsidRPr="00FF79AD" w:rsidRDefault="00FC4024" w:rsidP="007E15F0">
            <w:r w:rsidRPr="00FF79AD">
              <w:t>instrumentu komplekts, kādu paredz ražotājs;</w:t>
            </w:r>
          </w:p>
        </w:tc>
        <w:tc>
          <w:tcPr>
            <w:tcW w:w="5103" w:type="dxa"/>
            <w:gridSpan w:val="2"/>
          </w:tcPr>
          <w:p w:rsidR="00FC4024" w:rsidRPr="00FF79AD" w:rsidRDefault="00FC4024" w:rsidP="007E15F0">
            <w:pPr>
              <w:jc w:val="center"/>
              <w:rPr>
                <w:b/>
              </w:rPr>
            </w:pPr>
          </w:p>
        </w:tc>
      </w:tr>
      <w:tr w:rsidR="00FC4024" w:rsidRPr="00FF79AD" w:rsidTr="007E15F0">
        <w:tc>
          <w:tcPr>
            <w:tcW w:w="696" w:type="dxa"/>
          </w:tcPr>
          <w:p w:rsidR="00FC4024" w:rsidRPr="00FF79AD" w:rsidRDefault="00FC4024" w:rsidP="007E15F0">
            <w:pPr>
              <w:jc w:val="center"/>
            </w:pPr>
            <w:r>
              <w:lastRenderedPageBreak/>
              <w:t>48</w:t>
            </w:r>
            <w:r w:rsidRPr="00FF79AD">
              <w:t>.6.</w:t>
            </w:r>
          </w:p>
        </w:tc>
        <w:tc>
          <w:tcPr>
            <w:tcW w:w="3665" w:type="dxa"/>
            <w:gridSpan w:val="2"/>
          </w:tcPr>
          <w:p w:rsidR="00FC4024" w:rsidRPr="00FF79AD" w:rsidRDefault="00FC4024" w:rsidP="007E15F0">
            <w:r w:rsidRPr="00FF79AD">
              <w:t>automašīnas pacēlājs, kādu paredz ražotājs;</w:t>
            </w:r>
          </w:p>
        </w:tc>
        <w:tc>
          <w:tcPr>
            <w:tcW w:w="5103" w:type="dxa"/>
            <w:gridSpan w:val="2"/>
          </w:tcPr>
          <w:p w:rsidR="00FC4024" w:rsidRPr="00FF79AD" w:rsidRDefault="00FC4024" w:rsidP="007E15F0">
            <w:pPr>
              <w:jc w:val="center"/>
              <w:rPr>
                <w:b/>
              </w:rPr>
            </w:pPr>
          </w:p>
        </w:tc>
      </w:tr>
      <w:tr w:rsidR="00FC4024" w:rsidRPr="00FF79AD" w:rsidTr="007E15F0">
        <w:tc>
          <w:tcPr>
            <w:tcW w:w="696" w:type="dxa"/>
          </w:tcPr>
          <w:p w:rsidR="00FC4024" w:rsidRPr="00FF79AD" w:rsidRDefault="00FC4024" w:rsidP="007E15F0">
            <w:pPr>
              <w:jc w:val="center"/>
            </w:pPr>
            <w:r>
              <w:t>48</w:t>
            </w:r>
            <w:r w:rsidRPr="00FF79AD">
              <w:t>.7.</w:t>
            </w:r>
          </w:p>
        </w:tc>
        <w:tc>
          <w:tcPr>
            <w:tcW w:w="3665" w:type="dxa"/>
            <w:gridSpan w:val="2"/>
          </w:tcPr>
          <w:p w:rsidR="00FC4024" w:rsidRPr="00FF79AD" w:rsidRDefault="00FC4024" w:rsidP="007E15F0">
            <w:r w:rsidRPr="00FF79AD">
              <w:t>Ekspluatācijas instrukcija latviešu valodā.</w:t>
            </w:r>
          </w:p>
        </w:tc>
        <w:tc>
          <w:tcPr>
            <w:tcW w:w="5103" w:type="dxa"/>
            <w:gridSpan w:val="2"/>
          </w:tcPr>
          <w:p w:rsidR="00FC4024" w:rsidRPr="00FF79AD" w:rsidRDefault="00FC4024" w:rsidP="007E15F0">
            <w:pPr>
              <w:jc w:val="center"/>
              <w:rPr>
                <w:b/>
              </w:rPr>
            </w:pPr>
          </w:p>
        </w:tc>
      </w:tr>
    </w:tbl>
    <w:p w:rsidR="00FC4024" w:rsidRDefault="00FC4024" w:rsidP="00FC4024"/>
    <w:p w:rsidR="00FC4024" w:rsidRDefault="00FC4024" w:rsidP="00FC4024"/>
    <w:p w:rsidR="00FC4024" w:rsidRPr="00FF79AD" w:rsidRDefault="00FC4024" w:rsidP="00FC4024">
      <w:r w:rsidRPr="00FF79AD">
        <w:t>Papildu aprīkojums: __________________________________________________________</w:t>
      </w:r>
    </w:p>
    <w:p w:rsidR="00FC4024" w:rsidRPr="00FF79AD" w:rsidRDefault="00FC4024" w:rsidP="00FC4024">
      <w:r w:rsidRPr="00FF79AD">
        <w:t>___________________________________________________________________________</w:t>
      </w:r>
    </w:p>
    <w:p w:rsidR="00FC4024" w:rsidRPr="00FF79AD" w:rsidRDefault="00FC4024" w:rsidP="00FC4024">
      <w:r w:rsidRPr="00FF79A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4024" w:rsidRPr="00FF79AD" w:rsidRDefault="00FC4024" w:rsidP="00FC4024">
      <w:pPr>
        <w:rPr>
          <w:bCs/>
        </w:rPr>
      </w:pPr>
    </w:p>
    <w:p w:rsidR="00FC4024" w:rsidRPr="00FF79AD" w:rsidRDefault="00FC4024" w:rsidP="00FC4024">
      <w:r w:rsidRPr="00FF79AD">
        <w:t>Autoservisi, kuros var veikt piedāvātās automašīnas plānotās tehniskās apkopes, garantijas periodā ________________________________________________________</w:t>
      </w:r>
    </w:p>
    <w:p w:rsidR="00FC4024" w:rsidRPr="00FF79AD" w:rsidRDefault="00FC4024" w:rsidP="00FC4024">
      <w:pPr>
        <w:rPr>
          <w:bCs/>
        </w:rPr>
      </w:pPr>
    </w:p>
    <w:p w:rsidR="00FC4024" w:rsidRPr="00FF79AD" w:rsidRDefault="00FC4024" w:rsidP="00FC4024">
      <w:pPr>
        <w:rPr>
          <w:bCs/>
        </w:rPr>
      </w:pPr>
    </w:p>
    <w:p w:rsidR="00FC4024" w:rsidRPr="00FF79AD" w:rsidRDefault="00FC4024" w:rsidP="00FC4024">
      <w:pPr>
        <w:numPr>
          <w:ilvl w:val="12"/>
          <w:numId w:val="0"/>
        </w:numPr>
        <w:ind w:right="-6"/>
      </w:pPr>
      <w:r w:rsidRPr="00FF79AD">
        <w:t>Garantējam automašīnas piegādi līdz 20______.gada _________________.</w:t>
      </w:r>
    </w:p>
    <w:p w:rsidR="00FC4024" w:rsidRPr="00FF79AD" w:rsidRDefault="00FC4024" w:rsidP="00FC4024">
      <w:pPr>
        <w:numPr>
          <w:ilvl w:val="12"/>
          <w:numId w:val="0"/>
        </w:numPr>
        <w:ind w:right="-6"/>
      </w:pPr>
    </w:p>
    <w:p w:rsidR="00FC4024" w:rsidRPr="00FF79AD" w:rsidRDefault="00FC4024" w:rsidP="00FC4024">
      <w:pPr>
        <w:numPr>
          <w:ilvl w:val="12"/>
          <w:numId w:val="0"/>
        </w:numPr>
        <w:ind w:right="-6"/>
      </w:pPr>
    </w:p>
    <w:p w:rsidR="00FC4024" w:rsidRPr="00FF79AD" w:rsidRDefault="00FC4024" w:rsidP="00FC4024">
      <w:pPr>
        <w:numPr>
          <w:ilvl w:val="12"/>
          <w:numId w:val="0"/>
        </w:numPr>
        <w:ind w:right="-6"/>
      </w:pPr>
    </w:p>
    <w:p w:rsidR="00FC4024" w:rsidRPr="00FF79AD" w:rsidRDefault="00FC4024" w:rsidP="00FC4024">
      <w:pPr>
        <w:numPr>
          <w:ilvl w:val="12"/>
          <w:numId w:val="0"/>
        </w:numPr>
        <w:ind w:right="-6"/>
      </w:pPr>
      <w:r w:rsidRPr="00FF79AD">
        <w:t>Automašīnas piegādes vieta:____________</w:t>
      </w:r>
    </w:p>
    <w:p w:rsidR="00FC4024" w:rsidRPr="00FF79AD" w:rsidRDefault="00FC4024" w:rsidP="00FC4024">
      <w:pPr>
        <w:numPr>
          <w:ilvl w:val="12"/>
          <w:numId w:val="0"/>
        </w:numPr>
        <w:ind w:right="-6"/>
      </w:pPr>
    </w:p>
    <w:p w:rsidR="00FC4024" w:rsidRPr="00FF79AD" w:rsidRDefault="00FC4024" w:rsidP="00FC4024">
      <w:pPr>
        <w:numPr>
          <w:ilvl w:val="12"/>
          <w:numId w:val="0"/>
        </w:numPr>
        <w:ind w:right="-6"/>
        <w:rPr>
          <w:noProof/>
        </w:rPr>
      </w:pPr>
    </w:p>
    <w:p w:rsidR="00FC4024" w:rsidRPr="00FF79AD" w:rsidRDefault="00FC4024" w:rsidP="00FC4024">
      <w:pPr>
        <w:numPr>
          <w:ilvl w:val="12"/>
          <w:numId w:val="0"/>
        </w:numPr>
        <w:ind w:right="-6"/>
        <w:rPr>
          <w:noProof/>
        </w:rPr>
      </w:pPr>
    </w:p>
    <w:p w:rsidR="00FC4024" w:rsidRPr="00FF79AD" w:rsidRDefault="00FC4024" w:rsidP="00FC4024">
      <w:pPr>
        <w:numPr>
          <w:ilvl w:val="12"/>
          <w:numId w:val="0"/>
        </w:numPr>
        <w:ind w:right="-6"/>
        <w:rPr>
          <w:noProof/>
        </w:rPr>
      </w:pPr>
      <w:r w:rsidRPr="00FF79AD">
        <w:rPr>
          <w:noProof/>
        </w:rPr>
        <w:t>___________________________________________</w:t>
      </w:r>
      <w:r w:rsidRPr="00FF79AD">
        <w:rPr>
          <w:noProof/>
        </w:rPr>
        <w:tab/>
      </w:r>
    </w:p>
    <w:p w:rsidR="00FC4024" w:rsidRPr="00FF79AD" w:rsidRDefault="00FC4024" w:rsidP="00FC4024">
      <w:pPr>
        <w:numPr>
          <w:ilvl w:val="12"/>
          <w:numId w:val="0"/>
        </w:numPr>
        <w:ind w:right="-6"/>
        <w:rPr>
          <w:noProof/>
        </w:rPr>
      </w:pPr>
      <w:r w:rsidRPr="00FF79AD">
        <w:rPr>
          <w:noProof/>
          <w:sz w:val="22"/>
          <w:szCs w:val="22"/>
        </w:rPr>
        <w:t>(</w:t>
      </w:r>
      <w:r w:rsidRPr="00FF79AD">
        <w:rPr>
          <w:spacing w:val="-4"/>
          <w:sz w:val="22"/>
          <w:szCs w:val="22"/>
        </w:rPr>
        <w:t>Pretendenta pilnvarotās personas ieņemamais amats)</w:t>
      </w:r>
    </w:p>
    <w:p w:rsidR="00FC4024" w:rsidRPr="00FF79AD" w:rsidRDefault="00FC4024" w:rsidP="00FC4024">
      <w:pPr>
        <w:numPr>
          <w:ilvl w:val="12"/>
          <w:numId w:val="0"/>
        </w:numPr>
        <w:ind w:right="-6"/>
        <w:rPr>
          <w:noProof/>
        </w:rPr>
      </w:pPr>
    </w:p>
    <w:p w:rsidR="00FC4024" w:rsidRPr="00FF79AD" w:rsidRDefault="00FC4024" w:rsidP="00FC4024">
      <w:pPr>
        <w:numPr>
          <w:ilvl w:val="12"/>
          <w:numId w:val="0"/>
        </w:numPr>
        <w:ind w:right="-6"/>
        <w:rPr>
          <w:noProof/>
        </w:rPr>
      </w:pPr>
    </w:p>
    <w:p w:rsidR="00FC4024" w:rsidRPr="00FF79AD" w:rsidRDefault="00FC4024" w:rsidP="00FC4024">
      <w:pPr>
        <w:numPr>
          <w:ilvl w:val="12"/>
          <w:numId w:val="0"/>
        </w:numPr>
        <w:ind w:right="-6"/>
        <w:rPr>
          <w:noProof/>
        </w:rPr>
      </w:pPr>
    </w:p>
    <w:p w:rsidR="00FC4024" w:rsidRPr="00FF79AD" w:rsidRDefault="00FC4024" w:rsidP="00FC4024">
      <w:pPr>
        <w:numPr>
          <w:ilvl w:val="12"/>
          <w:numId w:val="0"/>
        </w:numPr>
        <w:ind w:right="-6"/>
        <w:rPr>
          <w:sz w:val="22"/>
          <w:szCs w:val="22"/>
        </w:rPr>
      </w:pPr>
      <w:r w:rsidRPr="00FF79AD">
        <w:rPr>
          <w:noProof/>
        </w:rPr>
        <w:t xml:space="preserve">_______________________________   </w:t>
      </w:r>
      <w:r w:rsidRPr="00FF79AD">
        <w:rPr>
          <w:noProof/>
        </w:rPr>
        <w:tab/>
      </w:r>
      <w:r w:rsidRPr="00FF79AD">
        <w:rPr>
          <w:noProof/>
        </w:rPr>
        <w:tab/>
      </w:r>
      <w:r w:rsidRPr="00FF79AD">
        <w:rPr>
          <w:noProof/>
        </w:rPr>
        <w:tab/>
      </w:r>
      <w:r w:rsidRPr="00FF79AD">
        <w:rPr>
          <w:noProof/>
        </w:rPr>
        <w:tab/>
        <w:t>_____________________</w:t>
      </w:r>
      <w:r w:rsidRPr="00FF79AD">
        <w:rPr>
          <w:noProof/>
          <w:sz w:val="22"/>
          <w:szCs w:val="22"/>
        </w:rPr>
        <w:tab/>
        <w:t xml:space="preserve">(vārds, uzvārds) </w:t>
      </w:r>
      <w:r w:rsidRPr="00FF79AD">
        <w:rPr>
          <w:noProof/>
          <w:sz w:val="22"/>
          <w:szCs w:val="22"/>
        </w:rPr>
        <w:tab/>
      </w:r>
      <w:r w:rsidRPr="00FF79AD">
        <w:rPr>
          <w:noProof/>
          <w:sz w:val="22"/>
          <w:szCs w:val="22"/>
        </w:rPr>
        <w:tab/>
      </w:r>
      <w:r w:rsidRPr="00FF79AD">
        <w:rPr>
          <w:noProof/>
          <w:sz w:val="22"/>
          <w:szCs w:val="22"/>
        </w:rPr>
        <w:tab/>
      </w:r>
      <w:r w:rsidRPr="00FF79AD">
        <w:rPr>
          <w:noProof/>
          <w:sz w:val="22"/>
          <w:szCs w:val="22"/>
        </w:rPr>
        <w:tab/>
      </w:r>
      <w:r w:rsidRPr="00FF79AD">
        <w:rPr>
          <w:noProof/>
          <w:sz w:val="22"/>
          <w:szCs w:val="22"/>
        </w:rPr>
        <w:tab/>
      </w:r>
      <w:r w:rsidRPr="00FF79AD">
        <w:rPr>
          <w:noProof/>
          <w:sz w:val="22"/>
          <w:szCs w:val="22"/>
        </w:rPr>
        <w:tab/>
      </w:r>
      <w:r w:rsidRPr="00FF79AD">
        <w:rPr>
          <w:noProof/>
          <w:sz w:val="22"/>
          <w:szCs w:val="22"/>
        </w:rPr>
        <w:tab/>
        <w:t xml:space="preserve">(paraksts) </w:t>
      </w:r>
      <w:r w:rsidRPr="00FF79AD">
        <w:rPr>
          <w:noProof/>
          <w:sz w:val="22"/>
          <w:szCs w:val="22"/>
        </w:rPr>
        <w:tab/>
      </w:r>
    </w:p>
    <w:p w:rsidR="00FC4024" w:rsidRPr="00FF79AD" w:rsidRDefault="00FC4024" w:rsidP="00FC4024">
      <w:pPr>
        <w:ind w:right="-6"/>
        <w:jc w:val="both"/>
        <w:rPr>
          <w:noProof/>
          <w:sz w:val="22"/>
          <w:szCs w:val="22"/>
        </w:rPr>
      </w:pPr>
      <w:r w:rsidRPr="00FF79AD">
        <w:rPr>
          <w:noProof/>
          <w:sz w:val="22"/>
          <w:szCs w:val="22"/>
        </w:rPr>
        <w:tab/>
      </w:r>
      <w:r w:rsidRPr="00FF79AD">
        <w:rPr>
          <w:noProof/>
          <w:sz w:val="22"/>
          <w:szCs w:val="22"/>
        </w:rPr>
        <w:tab/>
        <w:t xml:space="preserve">  </w:t>
      </w:r>
    </w:p>
    <w:p w:rsidR="00FC4024" w:rsidRPr="00FF79AD" w:rsidRDefault="00FC4024" w:rsidP="00FC4024">
      <w:pPr>
        <w:ind w:right="-6"/>
        <w:jc w:val="both"/>
        <w:rPr>
          <w:noProof/>
          <w:sz w:val="22"/>
          <w:szCs w:val="22"/>
        </w:rPr>
      </w:pPr>
      <w:r w:rsidRPr="00FF79AD">
        <w:rPr>
          <w:noProof/>
          <w:sz w:val="22"/>
          <w:szCs w:val="22"/>
        </w:rPr>
        <w:t xml:space="preserve">                   </w:t>
      </w:r>
    </w:p>
    <w:p w:rsidR="00FC4024" w:rsidRPr="00FF79AD" w:rsidRDefault="00FC4024" w:rsidP="00FC4024">
      <w:pPr>
        <w:ind w:right="-6"/>
        <w:jc w:val="both"/>
        <w:rPr>
          <w:noProof/>
          <w:sz w:val="22"/>
          <w:szCs w:val="22"/>
        </w:rPr>
      </w:pPr>
      <w:r w:rsidRPr="00FF79AD">
        <w:rPr>
          <w:noProof/>
          <w:sz w:val="22"/>
          <w:szCs w:val="22"/>
        </w:rPr>
        <w:t>____________________________</w:t>
      </w:r>
    </w:p>
    <w:p w:rsidR="00BE5A55" w:rsidRPr="00FF79AD" w:rsidRDefault="00FC4024" w:rsidP="00FC4024">
      <w:pPr>
        <w:jc w:val="both"/>
        <w:sectPr w:rsidR="00BE5A55" w:rsidRPr="00FF79AD" w:rsidSect="002E241D">
          <w:pgSz w:w="11906" w:h="16838"/>
          <w:pgMar w:top="1296" w:right="1296" w:bottom="1296" w:left="1584" w:header="720" w:footer="720" w:gutter="0"/>
          <w:cols w:space="720"/>
          <w:docGrid w:linePitch="360"/>
        </w:sectPr>
      </w:pPr>
      <w:r w:rsidRPr="00FF79AD">
        <w:rPr>
          <w:noProof/>
          <w:sz w:val="22"/>
          <w:szCs w:val="22"/>
        </w:rPr>
        <w:t xml:space="preserve">                  (datums)</w:t>
      </w:r>
      <w:r w:rsidRPr="00FF79AD">
        <w:rPr>
          <w:noProof/>
          <w:sz w:val="22"/>
          <w:szCs w:val="22"/>
        </w:rPr>
        <w:tab/>
      </w:r>
      <w:r w:rsidRPr="00FF79AD">
        <w:rPr>
          <w:noProof/>
          <w:sz w:val="22"/>
          <w:szCs w:val="22"/>
        </w:rPr>
        <w:tab/>
      </w:r>
    </w:p>
    <w:p w:rsidR="00BE5A55" w:rsidRPr="00FF79AD" w:rsidRDefault="00BE5A55" w:rsidP="00BE5A55">
      <w:pPr>
        <w:jc w:val="right"/>
        <w:rPr>
          <w:b/>
        </w:rPr>
      </w:pPr>
      <w:r w:rsidRPr="00FF79AD">
        <w:rPr>
          <w:b/>
        </w:rPr>
        <w:lastRenderedPageBreak/>
        <w:t>Pielikums Nr.4</w:t>
      </w:r>
    </w:p>
    <w:p w:rsidR="00BE5A55" w:rsidRPr="00FF79AD" w:rsidRDefault="00BE5A55" w:rsidP="00BE5A55">
      <w:pPr>
        <w:jc w:val="right"/>
      </w:pPr>
      <w:r w:rsidRPr="00FF79AD">
        <w:t>iepirkuma Nr.</w:t>
      </w:r>
      <w:r>
        <w:t>SPK2013/4</w:t>
      </w:r>
      <w:r w:rsidRPr="00FF79AD">
        <w:t xml:space="preserve"> nolikumam</w:t>
      </w:r>
    </w:p>
    <w:p w:rsidR="00BE5A55" w:rsidRPr="00FF79AD" w:rsidRDefault="00BE5A55" w:rsidP="00BE5A55">
      <w:pPr>
        <w:jc w:val="center"/>
        <w:rPr>
          <w:b/>
          <w:bCs/>
          <w:sz w:val="28"/>
          <w:szCs w:val="28"/>
        </w:rPr>
      </w:pPr>
    </w:p>
    <w:p w:rsidR="00BE5A55" w:rsidRPr="00FF79AD" w:rsidRDefault="00BE5A55" w:rsidP="00BE5A55">
      <w:pPr>
        <w:jc w:val="center"/>
        <w:rPr>
          <w:b/>
          <w:bCs/>
          <w:sz w:val="28"/>
          <w:szCs w:val="28"/>
        </w:rPr>
      </w:pPr>
      <w:r w:rsidRPr="00FF79AD">
        <w:rPr>
          <w:b/>
          <w:bCs/>
          <w:sz w:val="28"/>
          <w:szCs w:val="28"/>
        </w:rPr>
        <w:t>FINANŠU PIEDĀVĀJUMS</w:t>
      </w:r>
    </w:p>
    <w:p w:rsidR="00BE5A55" w:rsidRPr="00FF79AD" w:rsidRDefault="00BE5A55" w:rsidP="00BE5A55">
      <w:pPr>
        <w:jc w:val="center"/>
      </w:pPr>
    </w:p>
    <w:p w:rsidR="00BE5A55" w:rsidRPr="00FF79AD" w:rsidRDefault="00BE5A55" w:rsidP="00BE5A55">
      <w:pPr>
        <w:jc w:val="center"/>
        <w:rPr>
          <w:i/>
        </w:rPr>
      </w:pPr>
      <w:r w:rsidRPr="00FF79AD">
        <w:rPr>
          <w:i/>
        </w:rPr>
        <w:t xml:space="preserve"> Vieglas automašīnas noma operatīvajā līzingā</w:t>
      </w:r>
    </w:p>
    <w:p w:rsidR="00BE5A55" w:rsidRPr="00FF79AD" w:rsidRDefault="00BE5A55" w:rsidP="00BE5A55">
      <w:pPr>
        <w:jc w:val="center"/>
        <w:rPr>
          <w:b/>
          <w:bCs/>
          <w:sz w:val="28"/>
          <w:szCs w:val="28"/>
        </w:rPr>
      </w:pPr>
    </w:p>
    <w:tbl>
      <w:tblPr>
        <w:tblW w:w="984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1660"/>
        <w:gridCol w:w="2235"/>
        <w:gridCol w:w="2310"/>
        <w:gridCol w:w="2179"/>
        <w:gridCol w:w="1463"/>
      </w:tblGrid>
      <w:tr w:rsidR="00BE5A55" w:rsidRPr="00FF79AD" w:rsidTr="007E15F0">
        <w:trPr>
          <w:cantSplit/>
          <w:trHeight w:val="839"/>
        </w:trPr>
        <w:tc>
          <w:tcPr>
            <w:tcW w:w="1701" w:type="dxa"/>
            <w:shd w:val="clear" w:color="auto" w:fill="FFFFFF"/>
          </w:tcPr>
          <w:p w:rsidR="00BE5A55" w:rsidRPr="00FF79AD" w:rsidRDefault="00BE5A55" w:rsidP="007E15F0">
            <w:pPr>
              <w:jc w:val="center"/>
              <w:rPr>
                <w:b/>
              </w:rPr>
            </w:pPr>
            <w:r w:rsidRPr="00FF79AD">
              <w:rPr>
                <w:b/>
              </w:rPr>
              <w:t>Līguma pirmā iemaksa,</w:t>
            </w:r>
          </w:p>
          <w:p w:rsidR="00BE5A55" w:rsidRPr="00FF79AD" w:rsidRDefault="00BE5A55" w:rsidP="007E15F0">
            <w:pPr>
              <w:jc w:val="center"/>
              <w:rPr>
                <w:b/>
              </w:rPr>
            </w:pPr>
            <w:r w:rsidRPr="00FF79AD">
              <w:rPr>
                <w:b/>
              </w:rPr>
              <w:t xml:space="preserve"> Ls vai EUR bez PVN</w:t>
            </w:r>
          </w:p>
        </w:tc>
        <w:tc>
          <w:tcPr>
            <w:tcW w:w="2268" w:type="dxa"/>
            <w:shd w:val="clear" w:color="auto" w:fill="FFFFFF"/>
          </w:tcPr>
          <w:p w:rsidR="00BE5A55" w:rsidRPr="00FF79AD" w:rsidRDefault="00BE5A55" w:rsidP="007E15F0">
            <w:pPr>
              <w:jc w:val="center"/>
              <w:rPr>
                <w:b/>
              </w:rPr>
            </w:pPr>
            <w:r w:rsidRPr="00FF79AD">
              <w:rPr>
                <w:b/>
              </w:rPr>
              <w:t>Ar līguma slēgšanu saistītas izmaksas (ja piemērojamas), Ls vai EUR bez PVN</w:t>
            </w:r>
          </w:p>
        </w:tc>
        <w:tc>
          <w:tcPr>
            <w:tcW w:w="2410" w:type="dxa"/>
            <w:shd w:val="clear" w:color="auto" w:fill="FFFFFF"/>
          </w:tcPr>
          <w:p w:rsidR="00BE5A55" w:rsidRPr="00FF79AD" w:rsidRDefault="00BE5A55" w:rsidP="007E15F0">
            <w:pPr>
              <w:jc w:val="center"/>
              <w:rPr>
                <w:b/>
              </w:rPr>
            </w:pPr>
            <w:r w:rsidRPr="00FF79AD">
              <w:rPr>
                <w:b/>
              </w:rPr>
              <w:t>Mēneša nomas maksa, Ls vai EUR bez PVN</w:t>
            </w:r>
          </w:p>
        </w:tc>
        <w:tc>
          <w:tcPr>
            <w:tcW w:w="2268" w:type="dxa"/>
            <w:shd w:val="clear" w:color="auto" w:fill="FFFFFF"/>
          </w:tcPr>
          <w:p w:rsidR="00BE5A55" w:rsidRPr="00FF79AD" w:rsidRDefault="00BE5A55" w:rsidP="007E15F0">
            <w:pPr>
              <w:jc w:val="center"/>
              <w:rPr>
                <w:b/>
              </w:rPr>
            </w:pPr>
            <w:r w:rsidRPr="00FF79AD">
              <w:rPr>
                <w:b/>
              </w:rPr>
              <w:t>Kopā nomas maksa par periodu 48 mēneši,</w:t>
            </w:r>
          </w:p>
          <w:p w:rsidR="00BE5A55" w:rsidRPr="00FF79AD" w:rsidRDefault="00BE5A55" w:rsidP="007E15F0">
            <w:pPr>
              <w:jc w:val="center"/>
              <w:rPr>
                <w:b/>
              </w:rPr>
            </w:pPr>
            <w:r w:rsidRPr="00FF79AD">
              <w:rPr>
                <w:b/>
              </w:rPr>
              <w:t xml:space="preserve"> Ls vai EUR bez PVN</w:t>
            </w:r>
          </w:p>
        </w:tc>
        <w:tc>
          <w:tcPr>
            <w:tcW w:w="1200" w:type="dxa"/>
            <w:tcBorders>
              <w:top w:val="single" w:sz="4" w:space="0" w:color="auto"/>
              <w:bottom w:val="single" w:sz="4" w:space="0" w:color="auto"/>
              <w:right w:val="single" w:sz="4" w:space="0" w:color="auto"/>
            </w:tcBorders>
            <w:shd w:val="clear" w:color="auto" w:fill="auto"/>
          </w:tcPr>
          <w:p w:rsidR="00BE5A55" w:rsidRPr="00FF79AD" w:rsidRDefault="00BE5A55" w:rsidP="007E15F0">
            <w:pPr>
              <w:spacing w:line="276" w:lineRule="auto"/>
              <w:rPr>
                <w:b/>
              </w:rPr>
            </w:pPr>
            <w:r w:rsidRPr="00FF79AD">
              <w:rPr>
                <w:b/>
              </w:rPr>
              <w:t>Kopsumma, Ls vai EUR bez PVN</w:t>
            </w:r>
          </w:p>
        </w:tc>
      </w:tr>
      <w:tr w:rsidR="00BE5A55" w:rsidRPr="00FF79AD" w:rsidTr="007E15F0">
        <w:trPr>
          <w:cantSplit/>
          <w:trHeight w:val="1125"/>
        </w:trPr>
        <w:tc>
          <w:tcPr>
            <w:tcW w:w="1701" w:type="dxa"/>
            <w:shd w:val="clear" w:color="auto" w:fill="FFFFFF"/>
          </w:tcPr>
          <w:p w:rsidR="00BE5A55" w:rsidRPr="00FF79AD" w:rsidRDefault="00BE5A55" w:rsidP="007E15F0">
            <w:pPr>
              <w:jc w:val="both"/>
            </w:pPr>
          </w:p>
        </w:tc>
        <w:tc>
          <w:tcPr>
            <w:tcW w:w="2268" w:type="dxa"/>
            <w:shd w:val="clear" w:color="auto" w:fill="FFFFFF"/>
          </w:tcPr>
          <w:p w:rsidR="00BE5A55" w:rsidRPr="00FF79AD" w:rsidRDefault="00BE5A55" w:rsidP="007E15F0">
            <w:pPr>
              <w:jc w:val="right"/>
            </w:pPr>
          </w:p>
        </w:tc>
        <w:tc>
          <w:tcPr>
            <w:tcW w:w="2410" w:type="dxa"/>
            <w:shd w:val="clear" w:color="auto" w:fill="FFFFFF"/>
          </w:tcPr>
          <w:p w:rsidR="00BE5A55" w:rsidRPr="00FF79AD" w:rsidRDefault="00BE5A55" w:rsidP="007E15F0">
            <w:pPr>
              <w:jc w:val="right"/>
            </w:pPr>
          </w:p>
        </w:tc>
        <w:tc>
          <w:tcPr>
            <w:tcW w:w="2268" w:type="dxa"/>
            <w:shd w:val="clear" w:color="auto" w:fill="FFFFFF"/>
          </w:tcPr>
          <w:p w:rsidR="00BE5A55" w:rsidRPr="00FF79AD" w:rsidRDefault="00BE5A55" w:rsidP="007E15F0">
            <w:pPr>
              <w:jc w:val="right"/>
            </w:pPr>
          </w:p>
        </w:tc>
        <w:tc>
          <w:tcPr>
            <w:tcW w:w="1200" w:type="dxa"/>
            <w:tcBorders>
              <w:top w:val="single" w:sz="4" w:space="0" w:color="auto"/>
              <w:bottom w:val="single" w:sz="4" w:space="0" w:color="auto"/>
              <w:right w:val="single" w:sz="4" w:space="0" w:color="auto"/>
            </w:tcBorders>
            <w:shd w:val="clear" w:color="auto" w:fill="auto"/>
          </w:tcPr>
          <w:p w:rsidR="00BE5A55" w:rsidRPr="00FF79AD" w:rsidRDefault="00BE5A55" w:rsidP="007E15F0">
            <w:pPr>
              <w:spacing w:line="276" w:lineRule="auto"/>
            </w:pPr>
          </w:p>
        </w:tc>
      </w:tr>
    </w:tbl>
    <w:p w:rsidR="00BE5A55" w:rsidRPr="00FF79AD" w:rsidRDefault="00BE5A55" w:rsidP="00BE5A55">
      <w:pPr>
        <w:rPr>
          <w:bCs/>
        </w:rPr>
      </w:pPr>
    </w:p>
    <w:p w:rsidR="00BE5A55" w:rsidRPr="00FF79AD" w:rsidRDefault="00BE5A55" w:rsidP="00BE5A55">
      <w:pPr>
        <w:rPr>
          <w:bCs/>
        </w:rPr>
      </w:pPr>
    </w:p>
    <w:p w:rsidR="00BE5A55" w:rsidRPr="00FF79AD" w:rsidRDefault="00BE5A55" w:rsidP="00BE5A55">
      <w:pPr>
        <w:jc w:val="center"/>
        <w:rPr>
          <w:bCs/>
        </w:rPr>
      </w:pPr>
    </w:p>
    <w:p w:rsidR="00BE5A55" w:rsidRPr="00FF79AD" w:rsidRDefault="00BE5A55" w:rsidP="00BE5A55">
      <w:pPr>
        <w:rPr>
          <w:bCs/>
        </w:rPr>
      </w:pPr>
    </w:p>
    <w:p w:rsidR="00BE5A55" w:rsidRPr="00FF79AD" w:rsidRDefault="00BE5A55" w:rsidP="00BE5A55">
      <w:pPr>
        <w:jc w:val="both"/>
      </w:pPr>
      <w:r w:rsidRPr="00FF79AD">
        <w:rPr>
          <w:bCs/>
          <w:sz w:val="22"/>
          <w:szCs w:val="22"/>
        </w:rPr>
        <w:t>Mūsu piedāvājumā iekļautas visas nepieciešamās izmaksas, tai skaitā piegādes izmaksas, kas nodrošina pasūtījuma izpildi atbilstoši nolikumā noteiktajām prasībām, ka arī</w:t>
      </w:r>
      <w:r w:rsidRPr="00FF79AD">
        <w:t xml:space="preserve"> visi nodokļi, nodevas, pirmspārdošanas sagatavošanas izdevumi atbilstoši iepirkuma procedūras nolikumam</w:t>
      </w:r>
      <w:bookmarkStart w:id="5" w:name="_GoBack"/>
      <w:bookmarkEnd w:id="5"/>
      <w:r w:rsidRPr="00FF79AD">
        <w:t>.</w:t>
      </w:r>
    </w:p>
    <w:p w:rsidR="00BE5A55" w:rsidRPr="00FF79AD" w:rsidRDefault="00BE5A55" w:rsidP="00BE5A55">
      <w:pPr>
        <w:numPr>
          <w:ilvl w:val="12"/>
          <w:numId w:val="0"/>
        </w:numPr>
        <w:ind w:right="-6"/>
      </w:pPr>
    </w:p>
    <w:p w:rsidR="00BE5A55" w:rsidRPr="00FF79AD" w:rsidRDefault="00BE5A55" w:rsidP="00BE5A55">
      <w:pPr>
        <w:ind w:right="-6"/>
        <w:jc w:val="both"/>
        <w:rPr>
          <w:sz w:val="22"/>
          <w:szCs w:val="22"/>
        </w:rPr>
      </w:pPr>
      <w:r w:rsidRPr="00FF79AD">
        <w:rPr>
          <w:sz w:val="22"/>
          <w:szCs w:val="22"/>
        </w:rPr>
        <w:t>Piedāvājums ir derīgs _________ dienas no piedāvājuma iesniegšanas termiņa beigām.</w:t>
      </w:r>
    </w:p>
    <w:p w:rsidR="00BE5A55" w:rsidRPr="00FF79AD" w:rsidRDefault="00BE5A55" w:rsidP="00BE5A55">
      <w:pPr>
        <w:ind w:right="-6"/>
        <w:jc w:val="both"/>
        <w:rPr>
          <w:sz w:val="22"/>
          <w:szCs w:val="22"/>
        </w:rPr>
      </w:pPr>
    </w:p>
    <w:p w:rsidR="00BE5A55" w:rsidRPr="00FF79AD" w:rsidRDefault="00BE5A55" w:rsidP="00BE5A55">
      <w:pPr>
        <w:ind w:right="-6"/>
        <w:jc w:val="both"/>
        <w:rPr>
          <w:sz w:val="22"/>
          <w:szCs w:val="22"/>
        </w:rPr>
      </w:pPr>
    </w:p>
    <w:p w:rsidR="00BE5A55" w:rsidRPr="00FF79AD" w:rsidRDefault="00BE5A55" w:rsidP="00BE5A55">
      <w:pPr>
        <w:tabs>
          <w:tab w:val="center" w:pos="4820"/>
        </w:tabs>
        <w:jc w:val="both"/>
        <w:rPr>
          <w:spacing w:val="-4"/>
          <w:sz w:val="22"/>
        </w:rPr>
      </w:pPr>
      <w:r w:rsidRPr="00FF79AD">
        <w:rPr>
          <w:spacing w:val="-4"/>
          <w:sz w:val="22"/>
        </w:rPr>
        <w:t xml:space="preserve">___________________________________________ </w:t>
      </w:r>
      <w:r w:rsidRPr="00FF79AD">
        <w:rPr>
          <w:spacing w:val="-4"/>
          <w:sz w:val="22"/>
        </w:rPr>
        <w:tab/>
      </w:r>
    </w:p>
    <w:p w:rsidR="00BE5A55" w:rsidRPr="00FF79AD" w:rsidRDefault="00BE5A55" w:rsidP="00BE5A55">
      <w:pPr>
        <w:tabs>
          <w:tab w:val="center" w:pos="4820"/>
        </w:tabs>
        <w:jc w:val="both"/>
        <w:rPr>
          <w:spacing w:val="-4"/>
          <w:sz w:val="22"/>
          <w:szCs w:val="22"/>
        </w:rPr>
      </w:pPr>
      <w:r w:rsidRPr="00FF79AD">
        <w:rPr>
          <w:spacing w:val="-4"/>
          <w:sz w:val="22"/>
          <w:szCs w:val="22"/>
        </w:rPr>
        <w:t xml:space="preserve">(Pretendenta pilnvarotās personas ieņemamais amats) </w:t>
      </w:r>
    </w:p>
    <w:p w:rsidR="00BE5A55" w:rsidRPr="00FF79AD" w:rsidRDefault="00BE5A55" w:rsidP="00BE5A55">
      <w:pPr>
        <w:tabs>
          <w:tab w:val="center" w:pos="4820"/>
        </w:tabs>
        <w:jc w:val="both"/>
        <w:rPr>
          <w:spacing w:val="-4"/>
          <w:sz w:val="22"/>
        </w:rPr>
      </w:pPr>
    </w:p>
    <w:p w:rsidR="00BE5A55" w:rsidRPr="00FF79AD" w:rsidRDefault="00BE5A55" w:rsidP="00BE5A55">
      <w:pPr>
        <w:tabs>
          <w:tab w:val="center" w:pos="4820"/>
        </w:tabs>
        <w:jc w:val="both"/>
        <w:rPr>
          <w:spacing w:val="-4"/>
          <w:sz w:val="22"/>
        </w:rPr>
      </w:pPr>
    </w:p>
    <w:p w:rsidR="00BE5A55" w:rsidRPr="00FF79AD" w:rsidRDefault="00BE5A55" w:rsidP="00BE5A55">
      <w:pPr>
        <w:tabs>
          <w:tab w:val="center" w:pos="4820"/>
        </w:tabs>
        <w:jc w:val="both"/>
        <w:rPr>
          <w:spacing w:val="-4"/>
          <w:sz w:val="22"/>
        </w:rPr>
      </w:pPr>
      <w:r w:rsidRPr="00FF79AD">
        <w:rPr>
          <w:spacing w:val="-4"/>
          <w:sz w:val="22"/>
        </w:rPr>
        <w:t>_______________________</w:t>
      </w:r>
      <w:r w:rsidRPr="00FF79AD">
        <w:rPr>
          <w:spacing w:val="-4"/>
          <w:sz w:val="22"/>
        </w:rPr>
        <w:tab/>
      </w:r>
      <w:r w:rsidRPr="00FF79AD">
        <w:rPr>
          <w:spacing w:val="-4"/>
          <w:sz w:val="22"/>
        </w:rPr>
        <w:tab/>
      </w:r>
      <w:r w:rsidRPr="00FF79AD">
        <w:rPr>
          <w:spacing w:val="-4"/>
          <w:sz w:val="22"/>
        </w:rPr>
        <w:tab/>
      </w:r>
      <w:r w:rsidRPr="00FF79AD">
        <w:rPr>
          <w:spacing w:val="-4"/>
          <w:sz w:val="22"/>
        </w:rPr>
        <w:tab/>
        <w:t>________________________</w:t>
      </w:r>
    </w:p>
    <w:p w:rsidR="00BE5A55" w:rsidRPr="00FF79AD" w:rsidRDefault="00BE5A55" w:rsidP="00BE5A55">
      <w:pPr>
        <w:tabs>
          <w:tab w:val="center" w:pos="4820"/>
        </w:tabs>
        <w:rPr>
          <w:spacing w:val="-4"/>
          <w:sz w:val="22"/>
          <w:szCs w:val="22"/>
        </w:rPr>
      </w:pPr>
      <w:r w:rsidRPr="00FF79AD">
        <w:rPr>
          <w:spacing w:val="-4"/>
          <w:sz w:val="22"/>
          <w:szCs w:val="22"/>
        </w:rPr>
        <w:t xml:space="preserve">             (paraksts)</w:t>
      </w:r>
      <w:r w:rsidRPr="00FF79AD">
        <w:rPr>
          <w:spacing w:val="-4"/>
          <w:sz w:val="22"/>
          <w:szCs w:val="22"/>
        </w:rPr>
        <w:tab/>
      </w:r>
      <w:r w:rsidRPr="00FF79AD">
        <w:rPr>
          <w:spacing w:val="-4"/>
          <w:sz w:val="22"/>
          <w:szCs w:val="22"/>
        </w:rPr>
        <w:tab/>
        <w:t xml:space="preserve"> </w:t>
      </w:r>
      <w:r w:rsidRPr="00FF79AD">
        <w:rPr>
          <w:spacing w:val="-4"/>
          <w:sz w:val="22"/>
          <w:szCs w:val="22"/>
        </w:rPr>
        <w:tab/>
      </w:r>
      <w:r w:rsidRPr="00FF79AD">
        <w:rPr>
          <w:spacing w:val="-4"/>
          <w:sz w:val="22"/>
          <w:szCs w:val="22"/>
        </w:rPr>
        <w:tab/>
      </w:r>
      <w:r w:rsidRPr="00FF79AD">
        <w:rPr>
          <w:spacing w:val="-4"/>
          <w:sz w:val="22"/>
          <w:szCs w:val="22"/>
        </w:rPr>
        <w:tab/>
        <w:t>(vārds, uzvārds)</w:t>
      </w:r>
    </w:p>
    <w:p w:rsidR="00BE5A55" w:rsidRPr="00FF79AD" w:rsidRDefault="00BE5A55" w:rsidP="00BE5A55">
      <w:pPr>
        <w:tabs>
          <w:tab w:val="center" w:pos="4820"/>
        </w:tabs>
        <w:jc w:val="both"/>
        <w:rPr>
          <w:spacing w:val="-4"/>
          <w:sz w:val="22"/>
        </w:rPr>
      </w:pPr>
    </w:p>
    <w:p w:rsidR="00BE5A55" w:rsidRPr="00FF79AD" w:rsidRDefault="00BE5A55" w:rsidP="00BE5A55">
      <w:pPr>
        <w:tabs>
          <w:tab w:val="center" w:pos="4820"/>
        </w:tabs>
        <w:jc w:val="both"/>
        <w:rPr>
          <w:spacing w:val="-4"/>
          <w:sz w:val="22"/>
        </w:rPr>
      </w:pPr>
    </w:p>
    <w:p w:rsidR="00BE5A55" w:rsidRPr="00FF79AD" w:rsidRDefault="00BE5A55" w:rsidP="00BE5A55">
      <w:pPr>
        <w:tabs>
          <w:tab w:val="center" w:pos="4820"/>
        </w:tabs>
        <w:jc w:val="both"/>
        <w:rPr>
          <w:spacing w:val="-4"/>
          <w:sz w:val="22"/>
        </w:rPr>
      </w:pPr>
      <w:r w:rsidRPr="00FF79AD">
        <w:rPr>
          <w:spacing w:val="-4"/>
          <w:sz w:val="22"/>
        </w:rPr>
        <w:t>_____________________________</w:t>
      </w:r>
      <w:r w:rsidRPr="00FF79AD">
        <w:rPr>
          <w:spacing w:val="-4"/>
          <w:sz w:val="22"/>
        </w:rPr>
        <w:tab/>
      </w:r>
    </w:p>
    <w:p w:rsidR="00BE5A55" w:rsidRPr="00FF79AD" w:rsidRDefault="00BE5A55" w:rsidP="00BE5A55">
      <w:pPr>
        <w:suppressAutoHyphens/>
        <w:rPr>
          <w:spacing w:val="-4"/>
          <w:sz w:val="22"/>
          <w:szCs w:val="22"/>
        </w:rPr>
      </w:pPr>
      <w:r w:rsidRPr="00FF79AD">
        <w:rPr>
          <w:spacing w:val="-4"/>
          <w:sz w:val="22"/>
          <w:szCs w:val="22"/>
        </w:rPr>
        <w:t xml:space="preserve">(dokumenta aizpildīšanas datums) </w:t>
      </w:r>
    </w:p>
    <w:p w:rsidR="00BE5A55" w:rsidRPr="00FF79AD" w:rsidRDefault="00BE5A55" w:rsidP="00BE5A55"/>
    <w:p w:rsidR="00BE5A55" w:rsidRPr="00FF79AD" w:rsidRDefault="00BE5A55" w:rsidP="00BE5A55"/>
    <w:p w:rsidR="00BE5A55" w:rsidRPr="00FF79AD" w:rsidRDefault="00BE5A55" w:rsidP="00BE5A55">
      <w:pPr>
        <w:rPr>
          <w:spacing w:val="-4"/>
          <w:sz w:val="22"/>
          <w:szCs w:val="22"/>
        </w:rPr>
      </w:pPr>
    </w:p>
    <w:p w:rsidR="00BF7697" w:rsidRDefault="00BF7697"/>
    <w:sectPr w:rsidR="00BF7697" w:rsidSect="00BB0C27">
      <w:pgSz w:w="11906" w:h="16838"/>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ABD" w:rsidRDefault="00474ABD" w:rsidP="00474ABD">
      <w:r>
        <w:separator/>
      </w:r>
    </w:p>
  </w:endnote>
  <w:endnote w:type="continuationSeparator" w:id="0">
    <w:p w:rsidR="00474ABD" w:rsidRDefault="00474ABD" w:rsidP="00474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18B" w:rsidRDefault="005F71C1">
    <w:pPr>
      <w:pStyle w:val="a7"/>
      <w:jc w:val="center"/>
    </w:pPr>
    <w:r>
      <w:fldChar w:fldCharType="begin"/>
    </w:r>
    <w:r w:rsidR="00BE5A55">
      <w:instrText xml:space="preserve"> PAGE   \* MERGEFORMAT </w:instrText>
    </w:r>
    <w:r>
      <w:fldChar w:fldCharType="separate"/>
    </w:r>
    <w:r w:rsidR="00E42AFE">
      <w:rPr>
        <w:noProof/>
      </w:rPr>
      <w:t>1</w:t>
    </w:r>
    <w:r>
      <w:fldChar w:fldCharType="end"/>
    </w:r>
  </w:p>
  <w:p w:rsidR="00AE118B" w:rsidRDefault="00E42AF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ABD" w:rsidRDefault="00474ABD" w:rsidP="00474ABD">
      <w:r>
        <w:separator/>
      </w:r>
    </w:p>
  </w:footnote>
  <w:footnote w:type="continuationSeparator" w:id="0">
    <w:p w:rsidR="00474ABD" w:rsidRDefault="00474ABD" w:rsidP="00474A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07B24"/>
    <w:multiLevelType w:val="multilevel"/>
    <w:tmpl w:val="D06EA6B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val="0"/>
        <w:color w:val="auto"/>
        <w:u w:val="none"/>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
    <w:nsid w:val="11756E35"/>
    <w:multiLevelType w:val="multilevel"/>
    <w:tmpl w:val="8FAAF5A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A54505"/>
    <w:multiLevelType w:val="multilevel"/>
    <w:tmpl w:val="37726E2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1B97A1B"/>
    <w:multiLevelType w:val="multilevel"/>
    <w:tmpl w:val="67F6A3F8"/>
    <w:lvl w:ilvl="0">
      <w:numFmt w:val="none"/>
      <w:lvlText w:val=""/>
      <w:lvlJc w:val="left"/>
      <w:pPr>
        <w:tabs>
          <w:tab w:val="num" w:pos="360"/>
        </w:tabs>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51CE03A8"/>
    <w:multiLevelType w:val="hybridMultilevel"/>
    <w:tmpl w:val="F5A67054"/>
    <w:lvl w:ilvl="0" w:tplc="04090001">
      <w:start w:val="1"/>
      <w:numFmt w:val="bullet"/>
      <w:lvlText w:val=""/>
      <w:lvlJc w:val="left"/>
      <w:pPr>
        <w:tabs>
          <w:tab w:val="num" w:pos="2073"/>
        </w:tabs>
        <w:ind w:left="2073" w:hanging="360"/>
      </w:pPr>
      <w:rPr>
        <w:rFonts w:ascii="Symbol" w:hAnsi="Symbol" w:hint="default"/>
      </w:rPr>
    </w:lvl>
    <w:lvl w:ilvl="1" w:tplc="04090003" w:tentative="1">
      <w:start w:val="1"/>
      <w:numFmt w:val="bullet"/>
      <w:lvlText w:val="o"/>
      <w:lvlJc w:val="left"/>
      <w:pPr>
        <w:tabs>
          <w:tab w:val="num" w:pos="2793"/>
        </w:tabs>
        <w:ind w:left="2793" w:hanging="360"/>
      </w:pPr>
      <w:rPr>
        <w:rFonts w:ascii="Courier New" w:hAnsi="Courier New" w:hint="default"/>
      </w:rPr>
    </w:lvl>
    <w:lvl w:ilvl="2" w:tplc="04090005" w:tentative="1">
      <w:start w:val="1"/>
      <w:numFmt w:val="bullet"/>
      <w:lvlText w:val=""/>
      <w:lvlJc w:val="left"/>
      <w:pPr>
        <w:tabs>
          <w:tab w:val="num" w:pos="3513"/>
        </w:tabs>
        <w:ind w:left="3513" w:hanging="360"/>
      </w:pPr>
      <w:rPr>
        <w:rFonts w:ascii="Wingdings" w:hAnsi="Wingdings" w:hint="default"/>
      </w:rPr>
    </w:lvl>
    <w:lvl w:ilvl="3" w:tplc="04090001" w:tentative="1">
      <w:start w:val="1"/>
      <w:numFmt w:val="bullet"/>
      <w:lvlText w:val=""/>
      <w:lvlJc w:val="left"/>
      <w:pPr>
        <w:tabs>
          <w:tab w:val="num" w:pos="4233"/>
        </w:tabs>
        <w:ind w:left="4233" w:hanging="360"/>
      </w:pPr>
      <w:rPr>
        <w:rFonts w:ascii="Symbol" w:hAnsi="Symbol" w:hint="default"/>
      </w:rPr>
    </w:lvl>
    <w:lvl w:ilvl="4" w:tplc="04090003" w:tentative="1">
      <w:start w:val="1"/>
      <w:numFmt w:val="bullet"/>
      <w:lvlText w:val="o"/>
      <w:lvlJc w:val="left"/>
      <w:pPr>
        <w:tabs>
          <w:tab w:val="num" w:pos="4953"/>
        </w:tabs>
        <w:ind w:left="4953" w:hanging="360"/>
      </w:pPr>
      <w:rPr>
        <w:rFonts w:ascii="Courier New" w:hAnsi="Courier New" w:hint="default"/>
      </w:rPr>
    </w:lvl>
    <w:lvl w:ilvl="5" w:tplc="04090005" w:tentative="1">
      <w:start w:val="1"/>
      <w:numFmt w:val="bullet"/>
      <w:lvlText w:val=""/>
      <w:lvlJc w:val="left"/>
      <w:pPr>
        <w:tabs>
          <w:tab w:val="num" w:pos="5673"/>
        </w:tabs>
        <w:ind w:left="5673" w:hanging="360"/>
      </w:pPr>
      <w:rPr>
        <w:rFonts w:ascii="Wingdings" w:hAnsi="Wingdings" w:hint="default"/>
      </w:rPr>
    </w:lvl>
    <w:lvl w:ilvl="6" w:tplc="04090001" w:tentative="1">
      <w:start w:val="1"/>
      <w:numFmt w:val="bullet"/>
      <w:lvlText w:val=""/>
      <w:lvlJc w:val="left"/>
      <w:pPr>
        <w:tabs>
          <w:tab w:val="num" w:pos="6393"/>
        </w:tabs>
        <w:ind w:left="6393" w:hanging="360"/>
      </w:pPr>
      <w:rPr>
        <w:rFonts w:ascii="Symbol" w:hAnsi="Symbol" w:hint="default"/>
      </w:rPr>
    </w:lvl>
    <w:lvl w:ilvl="7" w:tplc="04090003" w:tentative="1">
      <w:start w:val="1"/>
      <w:numFmt w:val="bullet"/>
      <w:lvlText w:val="o"/>
      <w:lvlJc w:val="left"/>
      <w:pPr>
        <w:tabs>
          <w:tab w:val="num" w:pos="7113"/>
        </w:tabs>
        <w:ind w:left="7113" w:hanging="360"/>
      </w:pPr>
      <w:rPr>
        <w:rFonts w:ascii="Courier New" w:hAnsi="Courier New" w:hint="default"/>
      </w:rPr>
    </w:lvl>
    <w:lvl w:ilvl="8" w:tplc="04090005" w:tentative="1">
      <w:start w:val="1"/>
      <w:numFmt w:val="bullet"/>
      <w:lvlText w:val=""/>
      <w:lvlJc w:val="left"/>
      <w:pPr>
        <w:tabs>
          <w:tab w:val="num" w:pos="7833"/>
        </w:tabs>
        <w:ind w:left="7833" w:hanging="360"/>
      </w:pPr>
      <w:rPr>
        <w:rFonts w:ascii="Wingdings" w:hAnsi="Wingdings" w:hint="default"/>
      </w:rPr>
    </w:lvl>
  </w:abstractNum>
  <w:abstractNum w:abstractNumId="5">
    <w:nsid w:val="542008A3"/>
    <w:multiLevelType w:val="multilevel"/>
    <w:tmpl w:val="49DE281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7E1C4338"/>
    <w:multiLevelType w:val="hybridMultilevel"/>
    <w:tmpl w:val="D8365240"/>
    <w:lvl w:ilvl="0" w:tplc="5FD870B0">
      <w:start w:val="1"/>
      <w:numFmt w:val="bullet"/>
      <w:lvlText w:val=""/>
      <w:lvlJc w:val="left"/>
      <w:pPr>
        <w:ind w:left="360" w:hanging="360"/>
      </w:pPr>
      <w:rPr>
        <w:rFonts w:ascii="Symbol" w:hAnsi="Symbol" w:hint="default"/>
      </w:rPr>
    </w:lvl>
    <w:lvl w:ilvl="1" w:tplc="5FD870B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A93D2C"/>
    <w:multiLevelType w:val="multilevel"/>
    <w:tmpl w:val="E1C00FD8"/>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
  </w:num>
  <w:num w:numId="4">
    <w:abstractNumId w:val="7"/>
  </w:num>
  <w:num w:numId="5">
    <w:abstractNumId w:val="1"/>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5A55"/>
    <w:rsid w:val="00080BA2"/>
    <w:rsid w:val="00474ABD"/>
    <w:rsid w:val="005F71C1"/>
    <w:rsid w:val="00AE34BF"/>
    <w:rsid w:val="00BE5A55"/>
    <w:rsid w:val="00BF7697"/>
    <w:rsid w:val="00E42AFE"/>
    <w:rsid w:val="00FC4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A55"/>
    <w:pPr>
      <w:spacing w:after="0" w:line="240" w:lineRule="auto"/>
    </w:pPr>
    <w:rPr>
      <w:rFonts w:ascii="Times New Roman" w:eastAsia="Times New Roman" w:hAnsi="Times New Roman" w:cs="Times New Roman"/>
      <w:sz w:val="24"/>
      <w:szCs w:val="24"/>
      <w:lang w:val="lv-LV" w:eastAsia="lv-LV"/>
    </w:rPr>
  </w:style>
  <w:style w:type="paragraph" w:styleId="1">
    <w:name w:val="heading 1"/>
    <w:basedOn w:val="a"/>
    <w:next w:val="a"/>
    <w:link w:val="10"/>
    <w:qFormat/>
    <w:rsid w:val="00BE5A55"/>
    <w:pPr>
      <w:keepNext/>
      <w:tabs>
        <w:tab w:val="left" w:pos="0"/>
      </w:tabs>
      <w:jc w:val="center"/>
      <w:outlineLvl w:val="0"/>
    </w:pPr>
    <w:rPr>
      <w:b/>
      <w:bCs/>
      <w:lang w:val="en-GB" w:eastAsia="en-US"/>
    </w:rPr>
  </w:style>
  <w:style w:type="paragraph" w:styleId="2">
    <w:name w:val="heading 2"/>
    <w:basedOn w:val="a"/>
    <w:next w:val="a"/>
    <w:link w:val="20"/>
    <w:qFormat/>
    <w:rsid w:val="00BE5A55"/>
    <w:pPr>
      <w:keepNext/>
      <w:tabs>
        <w:tab w:val="left" w:pos="0"/>
      </w:tabs>
      <w:jc w:val="center"/>
      <w:outlineLvl w:val="1"/>
    </w:pPr>
    <w:rPr>
      <w:b/>
      <w:bCs/>
      <w:sz w:val="28"/>
      <w:lang w:val="en-GB" w:eastAsia="en-US"/>
    </w:rPr>
  </w:style>
  <w:style w:type="paragraph" w:styleId="3">
    <w:name w:val="heading 3"/>
    <w:basedOn w:val="a"/>
    <w:next w:val="a"/>
    <w:link w:val="30"/>
    <w:qFormat/>
    <w:rsid w:val="00BE5A55"/>
    <w:pPr>
      <w:keepNext/>
      <w:tabs>
        <w:tab w:val="left" w:pos="0"/>
      </w:tabs>
      <w:jc w:val="both"/>
      <w:outlineLvl w:val="2"/>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5A55"/>
    <w:rPr>
      <w:rFonts w:ascii="Times New Roman" w:eastAsia="Times New Roman" w:hAnsi="Times New Roman" w:cs="Times New Roman"/>
      <w:b/>
      <w:bCs/>
      <w:sz w:val="24"/>
      <w:szCs w:val="24"/>
      <w:lang w:val="en-GB"/>
    </w:rPr>
  </w:style>
  <w:style w:type="character" w:customStyle="1" w:styleId="20">
    <w:name w:val="Заголовок 2 Знак"/>
    <w:basedOn w:val="a0"/>
    <w:link w:val="2"/>
    <w:rsid w:val="00BE5A55"/>
    <w:rPr>
      <w:rFonts w:ascii="Times New Roman" w:eastAsia="Times New Roman" w:hAnsi="Times New Roman" w:cs="Times New Roman"/>
      <w:b/>
      <w:bCs/>
      <w:sz w:val="28"/>
      <w:szCs w:val="24"/>
      <w:lang w:val="en-GB"/>
    </w:rPr>
  </w:style>
  <w:style w:type="character" w:customStyle="1" w:styleId="30">
    <w:name w:val="Заголовок 3 Знак"/>
    <w:basedOn w:val="a0"/>
    <w:link w:val="3"/>
    <w:rsid w:val="00BE5A55"/>
    <w:rPr>
      <w:rFonts w:ascii="Times New Roman" w:eastAsia="Times New Roman" w:hAnsi="Times New Roman" w:cs="Times New Roman"/>
      <w:sz w:val="28"/>
      <w:szCs w:val="24"/>
      <w:lang w:val="lv-LV"/>
    </w:rPr>
  </w:style>
  <w:style w:type="paragraph" w:styleId="a3">
    <w:name w:val="Body Text"/>
    <w:basedOn w:val="a"/>
    <w:link w:val="a4"/>
    <w:rsid w:val="00BE5A55"/>
    <w:pPr>
      <w:tabs>
        <w:tab w:val="left" w:pos="0"/>
      </w:tabs>
      <w:jc w:val="both"/>
    </w:pPr>
    <w:rPr>
      <w:lang w:eastAsia="en-US"/>
    </w:rPr>
  </w:style>
  <w:style w:type="character" w:customStyle="1" w:styleId="a4">
    <w:name w:val="Основной текст Знак"/>
    <w:basedOn w:val="a0"/>
    <w:link w:val="a3"/>
    <w:rsid w:val="00BE5A55"/>
    <w:rPr>
      <w:rFonts w:ascii="Times New Roman" w:eastAsia="Times New Roman" w:hAnsi="Times New Roman" w:cs="Times New Roman"/>
      <w:sz w:val="24"/>
      <w:szCs w:val="24"/>
      <w:lang w:val="lv-LV"/>
    </w:rPr>
  </w:style>
  <w:style w:type="paragraph" w:styleId="a5">
    <w:name w:val="Normal (Web)"/>
    <w:basedOn w:val="a"/>
    <w:rsid w:val="00BE5A55"/>
    <w:pPr>
      <w:spacing w:before="100" w:beforeAutospacing="1" w:after="100" w:afterAutospacing="1"/>
    </w:pPr>
  </w:style>
  <w:style w:type="paragraph" w:styleId="21">
    <w:name w:val="Body Text 2"/>
    <w:basedOn w:val="a"/>
    <w:link w:val="22"/>
    <w:rsid w:val="00BE5A55"/>
    <w:pPr>
      <w:spacing w:after="120" w:line="480" w:lineRule="auto"/>
    </w:pPr>
  </w:style>
  <w:style w:type="character" w:customStyle="1" w:styleId="22">
    <w:name w:val="Основной текст 2 Знак"/>
    <w:basedOn w:val="a0"/>
    <w:link w:val="21"/>
    <w:rsid w:val="00BE5A55"/>
    <w:rPr>
      <w:rFonts w:ascii="Times New Roman" w:eastAsia="Times New Roman" w:hAnsi="Times New Roman" w:cs="Times New Roman"/>
      <w:sz w:val="24"/>
      <w:szCs w:val="24"/>
      <w:lang w:val="lv-LV" w:eastAsia="lv-LV"/>
    </w:rPr>
  </w:style>
  <w:style w:type="paragraph" w:customStyle="1" w:styleId="P">
    <w:name w:val="P"/>
    <w:basedOn w:val="a"/>
    <w:rsid w:val="00BE5A55"/>
    <w:pPr>
      <w:spacing w:before="140" w:after="140"/>
      <w:jc w:val="both"/>
    </w:pPr>
    <w:rPr>
      <w:rFonts w:ascii="Verdana" w:hAnsi="Verdana"/>
      <w:bCs/>
      <w:sz w:val="22"/>
      <w:lang w:eastAsia="en-US"/>
    </w:rPr>
  </w:style>
  <w:style w:type="paragraph" w:customStyle="1" w:styleId="ListParagraph1">
    <w:name w:val="List Paragraph1"/>
    <w:basedOn w:val="a"/>
    <w:rsid w:val="00BE5A55"/>
    <w:pPr>
      <w:ind w:left="720"/>
      <w:contextualSpacing/>
    </w:pPr>
  </w:style>
  <w:style w:type="character" w:styleId="a6">
    <w:name w:val="Hyperlink"/>
    <w:rsid w:val="00BE5A55"/>
    <w:rPr>
      <w:color w:val="0000FF"/>
      <w:u w:val="single"/>
    </w:rPr>
  </w:style>
  <w:style w:type="paragraph" w:styleId="a7">
    <w:name w:val="footer"/>
    <w:basedOn w:val="a"/>
    <w:link w:val="a8"/>
    <w:uiPriority w:val="99"/>
    <w:rsid w:val="00BE5A55"/>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a8">
    <w:name w:val="Нижний колонтитул Знак"/>
    <w:basedOn w:val="a0"/>
    <w:link w:val="a7"/>
    <w:uiPriority w:val="99"/>
    <w:rsid w:val="00BE5A55"/>
    <w:rPr>
      <w:rFonts w:ascii="Times New Roman" w:eastAsia="Times New Roman" w:hAnsi="Times New Roman" w:cs="Times New Roman"/>
      <w:kern w:val="28"/>
      <w:sz w:val="20"/>
      <w:szCs w:val="20"/>
      <w:lang w:val="en-GB" w:eastAsia="lv-LV"/>
    </w:rPr>
  </w:style>
  <w:style w:type="paragraph" w:customStyle="1" w:styleId="Rindkopa">
    <w:name w:val="Rindkopa"/>
    <w:basedOn w:val="a"/>
    <w:next w:val="a"/>
    <w:rsid w:val="00BE5A55"/>
    <w:pPr>
      <w:suppressAutoHyphens/>
      <w:ind w:left="851"/>
      <w:jc w:val="both"/>
    </w:pPr>
    <w:rPr>
      <w:rFonts w:ascii="Arial" w:hAnsi="Arial"/>
      <w:sz w:val="20"/>
      <w:lang w:eastAsia="ar-SA"/>
    </w:rPr>
  </w:style>
  <w:style w:type="paragraph" w:styleId="a9">
    <w:name w:val="List Paragraph"/>
    <w:basedOn w:val="a"/>
    <w:uiPriority w:val="34"/>
    <w:qFormat/>
    <w:rsid w:val="00BE5A55"/>
    <w:pPr>
      <w:ind w:left="720"/>
      <w:contextualSpacing/>
    </w:pPr>
  </w:style>
  <w:style w:type="character" w:customStyle="1" w:styleId="textlarge">
    <w:name w:val="textlarge"/>
    <w:rsid w:val="00BE5A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kps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3138</Words>
  <Characters>17893</Characters>
  <Application>Microsoft Office Word</Application>
  <DocSecurity>0</DocSecurity>
  <Lines>149</Lines>
  <Paragraphs>41</Paragraphs>
  <ScaleCrop>false</ScaleCrop>
  <Company>none</Company>
  <LinksUpToDate>false</LinksUpToDate>
  <CharactersWithSpaces>20990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5</cp:revision>
  <cp:lastPrinted>2013-04-30T10:59:00Z</cp:lastPrinted>
  <dcterms:created xsi:type="dcterms:W3CDTF">2013-04-30T10:31:00Z</dcterms:created>
  <dcterms:modified xsi:type="dcterms:W3CDTF">2013-04-30T11:15:00Z</dcterms:modified>
</cp:coreProperties>
</file>