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6A042" w14:textId="4CF2B876" w:rsidR="00EE705D" w:rsidRDefault="00EE705D" w:rsidP="00EE705D">
      <w:pPr>
        <w:shd w:val="clear" w:color="auto" w:fill="FFFFFF"/>
        <w:spacing w:before="300"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EE705D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PAZIŅOJUMS PAR </w:t>
      </w:r>
      <w:r w:rsidR="003665AE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lv-LV" w:eastAsia="ru-RU"/>
        </w:rPr>
        <w:t>KAPITĀL</w:t>
      </w:r>
      <w:r w:rsidRPr="00EE705D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SABIEDRĪBAS </w:t>
      </w:r>
      <w:r w:rsidR="003665AE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lv-LV" w:eastAsia="ru-RU"/>
        </w:rPr>
        <w:t>DALĪBNIEKU S</w:t>
      </w:r>
      <w:r w:rsidRPr="00EE705D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APULCES PIEŅEMTIEM LĒMUMIEM</w:t>
      </w:r>
    </w:p>
    <w:p w14:paraId="169B7756" w14:textId="77777777" w:rsidR="000F6C82" w:rsidRDefault="000F6C82" w:rsidP="00EE705D">
      <w:pPr>
        <w:shd w:val="clear" w:color="auto" w:fill="FFFFFF"/>
        <w:spacing w:before="300"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201DCEF2" w14:textId="35165897" w:rsidR="00EE705D" w:rsidRDefault="00EE705D" w:rsidP="000F6C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</w:pPr>
      <w:r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 xml:space="preserve">Pamatojoties uz LR Komerclikumu 213.panta 3.daļu un LR likuma „Publiskas personas kapitāla daļu un kapitālsabiedrību pārvaldes likuma” </w:t>
      </w:r>
      <w:r w:rsidR="00754937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66</w:t>
      </w:r>
      <w:r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.pant</w:t>
      </w:r>
      <w:r w:rsidR="001F49A1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u</w:t>
      </w:r>
      <w:r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 xml:space="preserve">, </w:t>
      </w:r>
      <w:r w:rsidR="00D41FF9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202</w:t>
      </w:r>
      <w:r w:rsidR="00531AB2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1</w:t>
      </w:r>
      <w:r w:rsidR="00D41FF9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.gada</w:t>
      </w:r>
      <w:r w:rsidR="00D56994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 xml:space="preserve"> 15</w:t>
      </w:r>
      <w:r w:rsidR="002C4B4B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 xml:space="preserve">.oktobrī </w:t>
      </w:r>
      <w:r w:rsidR="005A42DE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D</w:t>
      </w:r>
      <w:r w:rsidR="001F49A1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 xml:space="preserve">augavpils pilsētas </w:t>
      </w:r>
      <w:r w:rsidR="002A3BD9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pašvaldībā</w:t>
      </w:r>
      <w:r w:rsidR="001F49A1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 xml:space="preserve">  Kr.Valdemāra ielā 1, Daugavpilī, plkst.</w:t>
      </w:r>
      <w:r w:rsidR="00D56994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09</w:t>
      </w:r>
      <w:r w:rsidR="002A3BD9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:0</w:t>
      </w:r>
      <w:r w:rsidR="001F49A1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 xml:space="preserve">0 </w:t>
      </w:r>
      <w:r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tika sasaukta </w:t>
      </w:r>
      <w:r w:rsidR="00D41FF9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kapitālsabiedrības d</w:t>
      </w:r>
      <w:r w:rsidR="00CC064C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 xml:space="preserve">alībnieku </w:t>
      </w:r>
      <w:r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sapulce, ar sekojošu darba kārtību, kurā tika pieņemti sekojoši lēmumi: </w:t>
      </w:r>
    </w:p>
    <w:p w14:paraId="2041AA21" w14:textId="77777777" w:rsidR="00A876C0" w:rsidRDefault="00A876C0" w:rsidP="000F6C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</w:pPr>
    </w:p>
    <w:p w14:paraId="3298DC90" w14:textId="66AAF3D3" w:rsidR="00EE705D" w:rsidRPr="000F6C82" w:rsidRDefault="00CC064C" w:rsidP="00B055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lv-LV" w:eastAsia="ru-RU"/>
        </w:rPr>
      </w:pPr>
      <w:r w:rsidRPr="000F6C82">
        <w:rPr>
          <w:rFonts w:ascii="Times New Roman" w:eastAsia="Times New Roman" w:hAnsi="Times New Roman" w:cs="Times New Roman"/>
          <w:b/>
          <w:bCs/>
          <w:sz w:val="23"/>
          <w:szCs w:val="23"/>
          <w:lang w:val="lv-LV" w:eastAsia="ru-RU"/>
        </w:rPr>
        <w:t xml:space="preserve">Dalībnieku </w:t>
      </w:r>
      <w:r w:rsidR="00EE705D" w:rsidRPr="000F6C82">
        <w:rPr>
          <w:rFonts w:ascii="Times New Roman" w:eastAsia="Times New Roman" w:hAnsi="Times New Roman" w:cs="Times New Roman"/>
          <w:b/>
          <w:bCs/>
          <w:sz w:val="23"/>
          <w:szCs w:val="23"/>
          <w:lang w:val="lv-LV" w:eastAsia="ru-RU"/>
        </w:rPr>
        <w:t>sapulces sekretāra (protokolētāja) iecelšana</w:t>
      </w:r>
      <w:r w:rsidR="000B5614" w:rsidRPr="000F6C82">
        <w:rPr>
          <w:rFonts w:ascii="Times New Roman" w:eastAsia="Times New Roman" w:hAnsi="Times New Roman" w:cs="Times New Roman"/>
          <w:b/>
          <w:bCs/>
          <w:sz w:val="23"/>
          <w:szCs w:val="23"/>
          <w:lang w:val="lv-LV" w:eastAsia="ru-RU"/>
        </w:rPr>
        <w:t>.</w:t>
      </w:r>
    </w:p>
    <w:p w14:paraId="2D525CD0" w14:textId="4DD8499C" w:rsidR="00EE705D" w:rsidRPr="000F6C82" w:rsidRDefault="00EE705D" w:rsidP="004B43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val="lv-LV" w:eastAsia="ru-RU"/>
        </w:rPr>
      </w:pPr>
      <w:r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Atbilstoši Publiskas personas kapitāla daļu</w:t>
      </w:r>
      <w:r w:rsidR="00AC673B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 xml:space="preserve"> un</w:t>
      </w:r>
      <w:r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 xml:space="preserve"> kapitālsabiedrību pārvaldības likuma </w:t>
      </w:r>
      <w:r w:rsidR="00CC064C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76</w:t>
      </w:r>
      <w:r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.panta otra</w:t>
      </w:r>
      <w:r w:rsidR="00CC064C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ja</w:t>
      </w:r>
      <w:r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i daļai, </w:t>
      </w:r>
      <w:r w:rsidR="00CC064C" w:rsidRPr="000F6C82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val="lv-LV" w:eastAsia="ru-RU"/>
        </w:rPr>
        <w:t>kapitāl</w:t>
      </w:r>
      <w:r w:rsidR="00E27210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val="lv-LV" w:eastAsia="ru-RU"/>
        </w:rPr>
        <w:t>u</w:t>
      </w:r>
      <w:r w:rsidR="00CC064C" w:rsidRPr="000F6C82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val="lv-LV" w:eastAsia="ru-RU"/>
        </w:rPr>
        <w:t xml:space="preserve"> daļu</w:t>
      </w:r>
      <w:r w:rsidRPr="000F6C82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val="lv-LV" w:eastAsia="ru-RU"/>
        </w:rPr>
        <w:t xml:space="preserve"> turētāja pārstāvis nolemj:</w:t>
      </w:r>
      <w:r w:rsidR="004B43BF" w:rsidRPr="000F6C82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val="lv-LV" w:eastAsia="ru-RU"/>
        </w:rPr>
        <w:t xml:space="preserve"> </w:t>
      </w:r>
    </w:p>
    <w:p w14:paraId="467716F7" w14:textId="77777777" w:rsidR="004B43BF" w:rsidRPr="000F6C82" w:rsidRDefault="004B43BF" w:rsidP="004B43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</w:pPr>
    </w:p>
    <w:p w14:paraId="7CA43EE6" w14:textId="4B6590B3" w:rsidR="001E73D4" w:rsidRPr="000F6C82" w:rsidRDefault="004B43BF" w:rsidP="004B43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</w:pPr>
      <w:r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 xml:space="preserve">- </w:t>
      </w:r>
      <w:r w:rsidR="00EE705D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 xml:space="preserve">par </w:t>
      </w:r>
      <w:r w:rsidR="00CC064C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kapitāla daļu</w:t>
      </w:r>
      <w:r w:rsidR="00EE705D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 xml:space="preserve"> </w:t>
      </w:r>
      <w:r w:rsidR="00531AB2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 xml:space="preserve">dalībnieku </w:t>
      </w:r>
      <w:r w:rsidR="00EE705D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sapulces sekretār</w:t>
      </w:r>
      <w:r w:rsidR="00531AB2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u</w:t>
      </w:r>
      <w:r w:rsidR="00EE705D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 xml:space="preserve"> (protokolētāju) iecelt </w:t>
      </w:r>
      <w:r w:rsidR="003B4F70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Dmitriju Meinertu</w:t>
      </w:r>
      <w:r w:rsidR="00EE705D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.</w:t>
      </w:r>
    </w:p>
    <w:p w14:paraId="75DC5FA0" w14:textId="77777777" w:rsidR="00531AB2" w:rsidRPr="000F6C82" w:rsidRDefault="00531AB2" w:rsidP="004B43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</w:pPr>
    </w:p>
    <w:p w14:paraId="7C76164A" w14:textId="77777777" w:rsidR="00CB7290" w:rsidRDefault="00CB7290" w:rsidP="003B4F70">
      <w:pPr>
        <w:suppressAutoHyphens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b/>
          <w:bCs/>
          <w:kern w:val="1"/>
          <w:sz w:val="24"/>
          <w:szCs w:val="24"/>
          <w:lang w:val="lv-LV" w:eastAsia="zh-CN"/>
        </w:rPr>
      </w:pPr>
    </w:p>
    <w:p w14:paraId="559CEC43" w14:textId="1664F97C" w:rsidR="002A3BD9" w:rsidRDefault="00761AE1" w:rsidP="003B4F70">
      <w:pPr>
        <w:suppressAutoHyphens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b/>
          <w:bCs/>
          <w:kern w:val="1"/>
          <w:sz w:val="24"/>
          <w:szCs w:val="24"/>
          <w:lang w:val="lv-LV" w:eastAsia="zh-CN"/>
        </w:rPr>
      </w:pPr>
      <w:r w:rsidRPr="003B4F70">
        <w:rPr>
          <w:rFonts w:ascii="Times New Roman" w:eastAsia="Times New Roman" w:hAnsi="Times New Roman"/>
          <w:b/>
          <w:bCs/>
          <w:kern w:val="1"/>
          <w:sz w:val="24"/>
          <w:szCs w:val="24"/>
          <w:lang w:val="lv-LV" w:eastAsia="zh-CN"/>
        </w:rPr>
        <w:t>2.</w:t>
      </w:r>
      <w:r w:rsidR="001E73D4" w:rsidRPr="003B4F70">
        <w:rPr>
          <w:rFonts w:ascii="Times New Roman" w:eastAsia="Times New Roman" w:hAnsi="Times New Roman"/>
          <w:b/>
          <w:bCs/>
          <w:kern w:val="1"/>
          <w:sz w:val="24"/>
          <w:szCs w:val="24"/>
          <w:lang w:val="lv-LV" w:eastAsia="zh-CN"/>
        </w:rPr>
        <w:t xml:space="preserve"> </w:t>
      </w:r>
      <w:r w:rsidR="002A3BD9">
        <w:rPr>
          <w:rFonts w:ascii="Times New Roman" w:eastAsia="Times New Roman" w:hAnsi="Times New Roman"/>
          <w:b/>
          <w:bCs/>
          <w:kern w:val="1"/>
          <w:sz w:val="24"/>
          <w:szCs w:val="24"/>
          <w:lang w:val="lv-LV" w:eastAsia="zh-CN"/>
        </w:rPr>
        <w:t xml:space="preserve">Par </w:t>
      </w:r>
      <w:r w:rsidR="00CD0089">
        <w:rPr>
          <w:rFonts w:ascii="Times New Roman" w:eastAsia="Times New Roman" w:hAnsi="Times New Roman"/>
          <w:b/>
          <w:bCs/>
          <w:kern w:val="1"/>
          <w:sz w:val="24"/>
          <w:szCs w:val="24"/>
          <w:lang w:val="lv-LV" w:eastAsia="zh-CN"/>
        </w:rPr>
        <w:t>atļauju slēgt elektroenerģijas tirdzniecības līgumu.</w:t>
      </w:r>
    </w:p>
    <w:p w14:paraId="6FB052C8" w14:textId="5A64B8AB" w:rsidR="002A3BD9" w:rsidRDefault="002A3BD9" w:rsidP="003B4F70">
      <w:pPr>
        <w:suppressAutoHyphens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b/>
          <w:bCs/>
          <w:kern w:val="1"/>
          <w:sz w:val="24"/>
          <w:szCs w:val="24"/>
          <w:lang w:val="lv-LV" w:eastAsia="zh-CN"/>
        </w:rPr>
      </w:pPr>
    </w:p>
    <w:p w14:paraId="2116F011" w14:textId="14B17F98" w:rsidR="002A3BD9" w:rsidRDefault="002A3BD9" w:rsidP="002A3BD9">
      <w:pPr>
        <w:pStyle w:val="1"/>
        <w:autoSpaceDN/>
        <w:spacing w:after="0"/>
        <w:ind w:firstLine="360"/>
        <w:jc w:val="both"/>
        <w:rPr>
          <w:rStyle w:val="10"/>
          <w:rFonts w:ascii="Times New Roman" w:eastAsia="Times New Roman" w:hAnsi="Times New Roman"/>
          <w:b/>
          <w:bCs/>
          <w:kern w:val="3"/>
          <w:sz w:val="23"/>
          <w:szCs w:val="23"/>
          <w:u w:val="single"/>
          <w:lang w:val="lv-LV"/>
        </w:rPr>
      </w:pPr>
      <w:r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>Pamatojoties uz Publisk</w:t>
      </w:r>
      <w:r w:rsidR="00091357"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>as</w:t>
      </w:r>
      <w:r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 xml:space="preserve"> personas kapitāla daļu un kapitālsabiedrību pārvaldības likuma 14.panta pirmo daļu, 66.panta pirmās daļas 1</w:t>
      </w:r>
      <w:r w:rsidR="00CD0089"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>3</w:t>
      </w:r>
      <w:r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 xml:space="preserve">.punktu, </w:t>
      </w:r>
      <w:r w:rsidR="00CD0089"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>6</w:t>
      </w:r>
      <w:r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>6.panta o</w:t>
      </w:r>
      <w:r w:rsidR="00CD0089"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>tro</w:t>
      </w:r>
      <w:r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 xml:space="preserve"> daļu, </w:t>
      </w:r>
      <w:r w:rsidR="00CD0089"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>76</w:t>
      </w:r>
      <w:r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 xml:space="preserve">.panta </w:t>
      </w:r>
      <w:r w:rsidR="00CD0089"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>trešo</w:t>
      </w:r>
      <w:r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 xml:space="preserve"> daļu</w:t>
      </w:r>
      <w:r w:rsidR="00CD0089"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>, 82.panta ceturtās daļas 2.punktu</w:t>
      </w:r>
      <w:r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>,</w:t>
      </w:r>
      <w:r w:rsidR="00CD0089"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 xml:space="preserve"> 82.panta septīto daļu, 82.panta astoto daļu, PSIA Statūtu 9.5. apakšpunktu,</w:t>
      </w:r>
      <w:r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 xml:space="preserve"> </w:t>
      </w:r>
      <w:r w:rsidRPr="00A0352F">
        <w:rPr>
          <w:rStyle w:val="10"/>
          <w:rFonts w:ascii="Times New Roman" w:eastAsia="Times New Roman" w:hAnsi="Times New Roman"/>
          <w:b/>
          <w:bCs/>
          <w:kern w:val="3"/>
          <w:sz w:val="23"/>
          <w:szCs w:val="23"/>
          <w:u w:val="single"/>
          <w:lang w:val="lv-LV"/>
        </w:rPr>
        <w:t>kapitāl</w:t>
      </w:r>
      <w:r w:rsidR="00CD0089">
        <w:rPr>
          <w:rStyle w:val="10"/>
          <w:rFonts w:ascii="Times New Roman" w:eastAsia="Times New Roman" w:hAnsi="Times New Roman"/>
          <w:b/>
          <w:bCs/>
          <w:kern w:val="3"/>
          <w:sz w:val="23"/>
          <w:szCs w:val="23"/>
          <w:u w:val="single"/>
          <w:lang w:val="lv-LV"/>
        </w:rPr>
        <w:t>u</w:t>
      </w:r>
      <w:r w:rsidRPr="00A0352F">
        <w:rPr>
          <w:rStyle w:val="10"/>
          <w:rFonts w:ascii="Times New Roman" w:eastAsia="Times New Roman" w:hAnsi="Times New Roman"/>
          <w:b/>
          <w:bCs/>
          <w:kern w:val="3"/>
          <w:sz w:val="23"/>
          <w:szCs w:val="23"/>
          <w:u w:val="single"/>
          <w:lang w:val="lv-LV"/>
        </w:rPr>
        <w:t xml:space="preserve"> daļu turētāja pārstāvis nolēm</w:t>
      </w:r>
      <w:r>
        <w:rPr>
          <w:rStyle w:val="10"/>
          <w:rFonts w:ascii="Times New Roman" w:eastAsia="Times New Roman" w:hAnsi="Times New Roman"/>
          <w:b/>
          <w:bCs/>
          <w:kern w:val="3"/>
          <w:sz w:val="23"/>
          <w:szCs w:val="23"/>
          <w:u w:val="single"/>
          <w:lang w:val="lv-LV"/>
        </w:rPr>
        <w:t>a</w:t>
      </w:r>
      <w:r w:rsidRPr="00A0352F">
        <w:rPr>
          <w:rStyle w:val="10"/>
          <w:rFonts w:ascii="Times New Roman" w:eastAsia="Times New Roman" w:hAnsi="Times New Roman"/>
          <w:b/>
          <w:bCs/>
          <w:kern w:val="3"/>
          <w:sz w:val="23"/>
          <w:szCs w:val="23"/>
          <w:u w:val="single"/>
          <w:lang w:val="lv-LV"/>
        </w:rPr>
        <w:t xml:space="preserve">: </w:t>
      </w:r>
    </w:p>
    <w:p w14:paraId="6BE98509" w14:textId="77777777" w:rsidR="00091357" w:rsidRDefault="00091357" w:rsidP="002A3BD9">
      <w:pPr>
        <w:pStyle w:val="1"/>
        <w:autoSpaceDN/>
        <w:spacing w:after="0"/>
        <w:ind w:firstLine="360"/>
        <w:jc w:val="both"/>
        <w:rPr>
          <w:rStyle w:val="10"/>
          <w:rFonts w:ascii="Times New Roman" w:eastAsia="Times New Roman" w:hAnsi="Times New Roman"/>
          <w:b/>
          <w:bCs/>
          <w:kern w:val="3"/>
          <w:sz w:val="23"/>
          <w:szCs w:val="23"/>
          <w:u w:val="single"/>
          <w:lang w:val="lv-LV"/>
        </w:rPr>
      </w:pPr>
    </w:p>
    <w:p w14:paraId="40B18ADA" w14:textId="350103CF" w:rsidR="002A3BD9" w:rsidRDefault="00CD0089" w:rsidP="00CD0089">
      <w:pPr>
        <w:pStyle w:val="1"/>
        <w:numPr>
          <w:ilvl w:val="0"/>
          <w:numId w:val="21"/>
        </w:numPr>
        <w:autoSpaceDN/>
        <w:spacing w:after="0"/>
        <w:jc w:val="both"/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</w:pPr>
      <w:r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>At</w:t>
      </w:r>
      <w:r w:rsidR="00D56994"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>ļaut P</w:t>
      </w:r>
      <w:r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>ašvaldības SIA “Sadzīves pakalpojumu kombināts” valdei slēgt līgumu ar SIA “Enefit” par elektroenerģijas piegād</w:t>
      </w:r>
      <w:r w:rsidR="00D56994"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 xml:space="preserve">es pakalpojuma sniegšanu </w:t>
      </w:r>
      <w:r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 xml:space="preserve">uz vienu gadu par kopējo summu 864 299,01 </w:t>
      </w:r>
      <w:r w:rsidRPr="00CD0089">
        <w:rPr>
          <w:rStyle w:val="10"/>
          <w:rFonts w:ascii="Times New Roman" w:eastAsia="Times New Roman" w:hAnsi="Times New Roman"/>
          <w:i/>
          <w:iCs/>
          <w:kern w:val="3"/>
          <w:sz w:val="23"/>
          <w:szCs w:val="23"/>
          <w:lang w:val="lv-LV"/>
        </w:rPr>
        <w:t>euro</w:t>
      </w:r>
      <w:r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 xml:space="preserve"> bez PVN;</w:t>
      </w:r>
    </w:p>
    <w:p w14:paraId="650D5541" w14:textId="4B8C9659" w:rsidR="002A3BD9" w:rsidRDefault="002A3BD9" w:rsidP="003B4F70">
      <w:pPr>
        <w:suppressAutoHyphens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b/>
          <w:bCs/>
          <w:kern w:val="1"/>
          <w:sz w:val="24"/>
          <w:szCs w:val="24"/>
          <w:lang w:val="lv-LV" w:eastAsia="zh-CN"/>
        </w:rPr>
      </w:pPr>
    </w:p>
    <w:p w14:paraId="6B70B836" w14:textId="77777777" w:rsidR="002A3BD9" w:rsidRDefault="002A3BD9" w:rsidP="003B4F70">
      <w:pPr>
        <w:suppressAutoHyphens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b/>
          <w:bCs/>
          <w:kern w:val="1"/>
          <w:sz w:val="24"/>
          <w:szCs w:val="24"/>
          <w:lang w:val="lv-LV" w:eastAsia="zh-CN"/>
        </w:rPr>
      </w:pPr>
    </w:p>
    <w:sectPr w:rsidR="002A3BD9" w:rsidSect="00DE4E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46B36" w14:textId="77777777" w:rsidR="001B469F" w:rsidRDefault="001B469F" w:rsidP="001B469F">
      <w:pPr>
        <w:spacing w:after="0" w:line="240" w:lineRule="auto"/>
      </w:pPr>
      <w:r>
        <w:separator/>
      </w:r>
    </w:p>
  </w:endnote>
  <w:endnote w:type="continuationSeparator" w:id="0">
    <w:p w14:paraId="5FE294DA" w14:textId="77777777" w:rsidR="001B469F" w:rsidRDefault="001B469F" w:rsidP="001B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412AC" w14:textId="77777777" w:rsidR="001B469F" w:rsidRDefault="001B469F" w:rsidP="001B469F">
      <w:pPr>
        <w:spacing w:after="0" w:line="240" w:lineRule="auto"/>
      </w:pPr>
      <w:r>
        <w:separator/>
      </w:r>
    </w:p>
  </w:footnote>
  <w:footnote w:type="continuationSeparator" w:id="0">
    <w:p w14:paraId="1E578524" w14:textId="77777777" w:rsidR="001B469F" w:rsidRDefault="001B469F" w:rsidP="001B4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lang w:val="lv-LV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kern w:val="1"/>
        <w:sz w:val="24"/>
        <w:szCs w:val="24"/>
        <w:lang w:val="lv-LV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kern w:val="1"/>
        <w:sz w:val="24"/>
        <w:szCs w:val="24"/>
        <w:lang w:val="lv-LV"/>
      </w:rPr>
    </w:lvl>
  </w:abstractNum>
  <w:abstractNum w:abstractNumId="3" w15:restartNumberingAfterBreak="0">
    <w:nsid w:val="08706E5B"/>
    <w:multiLevelType w:val="hybridMultilevel"/>
    <w:tmpl w:val="A476D3BA"/>
    <w:lvl w:ilvl="0" w:tplc="B7E8B5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392343"/>
    <w:multiLevelType w:val="multilevel"/>
    <w:tmpl w:val="EB6C375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BA409F9"/>
    <w:multiLevelType w:val="hybridMultilevel"/>
    <w:tmpl w:val="9272BD82"/>
    <w:lvl w:ilvl="0" w:tplc="A2CC1DE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6B4ECB"/>
    <w:multiLevelType w:val="hybridMultilevel"/>
    <w:tmpl w:val="BE52CB3C"/>
    <w:lvl w:ilvl="0" w:tplc="6F6E50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846DEB"/>
    <w:multiLevelType w:val="multilevel"/>
    <w:tmpl w:val="A6E8A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C80041"/>
    <w:multiLevelType w:val="hybridMultilevel"/>
    <w:tmpl w:val="95A2CF3E"/>
    <w:lvl w:ilvl="0" w:tplc="4954886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7176974"/>
    <w:multiLevelType w:val="multilevel"/>
    <w:tmpl w:val="A0E4D236"/>
    <w:lvl w:ilvl="0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0" w15:restartNumberingAfterBreak="0">
    <w:nsid w:val="36B619DA"/>
    <w:multiLevelType w:val="multilevel"/>
    <w:tmpl w:val="4A562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8C0A81"/>
    <w:multiLevelType w:val="hybridMultilevel"/>
    <w:tmpl w:val="2A3CCDFE"/>
    <w:lvl w:ilvl="0" w:tplc="C5C82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9995FED"/>
    <w:multiLevelType w:val="multilevel"/>
    <w:tmpl w:val="ABAA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4A4909"/>
    <w:multiLevelType w:val="multilevel"/>
    <w:tmpl w:val="3A261F1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48E202B"/>
    <w:multiLevelType w:val="hybridMultilevel"/>
    <w:tmpl w:val="0C1836AA"/>
    <w:lvl w:ilvl="0" w:tplc="7FB855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9320A61"/>
    <w:multiLevelType w:val="hybridMultilevel"/>
    <w:tmpl w:val="D1F67D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732A0D"/>
    <w:multiLevelType w:val="hybridMultilevel"/>
    <w:tmpl w:val="020CCC28"/>
    <w:lvl w:ilvl="0" w:tplc="A2CC1DE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AF6D91"/>
    <w:multiLevelType w:val="hybridMultilevel"/>
    <w:tmpl w:val="07743D2C"/>
    <w:lvl w:ilvl="0" w:tplc="4A1CAAE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CED39F3"/>
    <w:multiLevelType w:val="hybridMultilevel"/>
    <w:tmpl w:val="793690DA"/>
    <w:lvl w:ilvl="0" w:tplc="A478144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2620816"/>
    <w:multiLevelType w:val="hybridMultilevel"/>
    <w:tmpl w:val="9DDEE2BE"/>
    <w:lvl w:ilvl="0" w:tplc="0B203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D2751"/>
    <w:multiLevelType w:val="multilevel"/>
    <w:tmpl w:val="EE1C6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271057"/>
    <w:multiLevelType w:val="hybridMultilevel"/>
    <w:tmpl w:val="2A5C61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  <w:lvlOverride w:ilvl="0">
      <w:startOverride w:val="2"/>
    </w:lvlOverride>
  </w:num>
  <w:num w:numId="3">
    <w:abstractNumId w:val="20"/>
    <w:lvlOverride w:ilvl="0">
      <w:startOverride w:val="3"/>
    </w:lvlOverride>
  </w:num>
  <w:num w:numId="4">
    <w:abstractNumId w:val="12"/>
    <w:lvlOverride w:ilvl="0">
      <w:startOverride w:val="4"/>
    </w:lvlOverride>
  </w:num>
  <w:num w:numId="5">
    <w:abstractNumId w:val="11"/>
  </w:num>
  <w:num w:numId="6">
    <w:abstractNumId w:val="14"/>
  </w:num>
  <w:num w:numId="7">
    <w:abstractNumId w:val="17"/>
  </w:num>
  <w:num w:numId="8">
    <w:abstractNumId w:val="13"/>
  </w:num>
  <w:num w:numId="9">
    <w:abstractNumId w:val="9"/>
  </w:num>
  <w:num w:numId="10">
    <w:abstractNumId w:val="8"/>
  </w:num>
  <w:num w:numId="11">
    <w:abstractNumId w:val="18"/>
  </w:num>
  <w:num w:numId="12">
    <w:abstractNumId w:val="2"/>
  </w:num>
  <w:num w:numId="13">
    <w:abstractNumId w:val="0"/>
  </w:num>
  <w:num w:numId="14">
    <w:abstractNumId w:val="6"/>
  </w:num>
  <w:num w:numId="15">
    <w:abstractNumId w:val="1"/>
  </w:num>
  <w:num w:numId="16">
    <w:abstractNumId w:val="4"/>
  </w:num>
  <w:num w:numId="17">
    <w:abstractNumId w:val="19"/>
  </w:num>
  <w:num w:numId="18">
    <w:abstractNumId w:val="3"/>
  </w:num>
  <w:num w:numId="19">
    <w:abstractNumId w:val="21"/>
  </w:num>
  <w:num w:numId="20">
    <w:abstractNumId w:val="15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5D"/>
    <w:rsid w:val="000347B9"/>
    <w:rsid w:val="000711CC"/>
    <w:rsid w:val="00091357"/>
    <w:rsid w:val="000B5614"/>
    <w:rsid w:val="000F6C82"/>
    <w:rsid w:val="001138C4"/>
    <w:rsid w:val="00162DB1"/>
    <w:rsid w:val="001734AF"/>
    <w:rsid w:val="00174990"/>
    <w:rsid w:val="001A07C5"/>
    <w:rsid w:val="001B1847"/>
    <w:rsid w:val="001B469F"/>
    <w:rsid w:val="001D3F2B"/>
    <w:rsid w:val="001E73D4"/>
    <w:rsid w:val="001F49A1"/>
    <w:rsid w:val="002159E8"/>
    <w:rsid w:val="00222DD1"/>
    <w:rsid w:val="00242660"/>
    <w:rsid w:val="0029061E"/>
    <w:rsid w:val="002A3BD9"/>
    <w:rsid w:val="002C06A8"/>
    <w:rsid w:val="002C4B4B"/>
    <w:rsid w:val="00325E70"/>
    <w:rsid w:val="00334AB7"/>
    <w:rsid w:val="00335471"/>
    <w:rsid w:val="003665AE"/>
    <w:rsid w:val="003B4F70"/>
    <w:rsid w:val="003B7676"/>
    <w:rsid w:val="003E0B93"/>
    <w:rsid w:val="003F2A22"/>
    <w:rsid w:val="004401E7"/>
    <w:rsid w:val="00445DC6"/>
    <w:rsid w:val="004664E1"/>
    <w:rsid w:val="00476962"/>
    <w:rsid w:val="00484C85"/>
    <w:rsid w:val="00490CDF"/>
    <w:rsid w:val="004B43BF"/>
    <w:rsid w:val="004E36F4"/>
    <w:rsid w:val="00531AB2"/>
    <w:rsid w:val="0053761D"/>
    <w:rsid w:val="00574205"/>
    <w:rsid w:val="005A42DE"/>
    <w:rsid w:val="005D794E"/>
    <w:rsid w:val="005F49E0"/>
    <w:rsid w:val="00687B07"/>
    <w:rsid w:val="006950B3"/>
    <w:rsid w:val="007415A9"/>
    <w:rsid w:val="00754937"/>
    <w:rsid w:val="00756AB8"/>
    <w:rsid w:val="00761AE1"/>
    <w:rsid w:val="00762229"/>
    <w:rsid w:val="0076755B"/>
    <w:rsid w:val="00770FE0"/>
    <w:rsid w:val="00784761"/>
    <w:rsid w:val="007C7EC0"/>
    <w:rsid w:val="008603CE"/>
    <w:rsid w:val="008A4B5C"/>
    <w:rsid w:val="008E6EC5"/>
    <w:rsid w:val="00952290"/>
    <w:rsid w:val="00956BA5"/>
    <w:rsid w:val="00986B1C"/>
    <w:rsid w:val="009A6329"/>
    <w:rsid w:val="009E3F0D"/>
    <w:rsid w:val="009F3CD1"/>
    <w:rsid w:val="00A0352F"/>
    <w:rsid w:val="00A876C0"/>
    <w:rsid w:val="00A902BB"/>
    <w:rsid w:val="00AC4291"/>
    <w:rsid w:val="00AC673B"/>
    <w:rsid w:val="00AD061A"/>
    <w:rsid w:val="00B05561"/>
    <w:rsid w:val="00B123FD"/>
    <w:rsid w:val="00B134D4"/>
    <w:rsid w:val="00B24ADF"/>
    <w:rsid w:val="00B61ECA"/>
    <w:rsid w:val="00B64BF7"/>
    <w:rsid w:val="00B73371"/>
    <w:rsid w:val="00B8110D"/>
    <w:rsid w:val="00BE64CB"/>
    <w:rsid w:val="00C44498"/>
    <w:rsid w:val="00C716D9"/>
    <w:rsid w:val="00C92F96"/>
    <w:rsid w:val="00CB2396"/>
    <w:rsid w:val="00CB7290"/>
    <w:rsid w:val="00CC064C"/>
    <w:rsid w:val="00CD0089"/>
    <w:rsid w:val="00CD0C9A"/>
    <w:rsid w:val="00CE4B90"/>
    <w:rsid w:val="00D266FD"/>
    <w:rsid w:val="00D41FF9"/>
    <w:rsid w:val="00D52E2A"/>
    <w:rsid w:val="00D56994"/>
    <w:rsid w:val="00DE4E72"/>
    <w:rsid w:val="00E0742D"/>
    <w:rsid w:val="00E27210"/>
    <w:rsid w:val="00E8790B"/>
    <w:rsid w:val="00ED4C9D"/>
    <w:rsid w:val="00EE705D"/>
    <w:rsid w:val="00F20AE0"/>
    <w:rsid w:val="00F35556"/>
    <w:rsid w:val="00F45889"/>
    <w:rsid w:val="00F745FC"/>
    <w:rsid w:val="00F76100"/>
    <w:rsid w:val="00F904A8"/>
    <w:rsid w:val="00FC4C4F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EEDC"/>
  <w15:chartTrackingRefBased/>
  <w15:docId w15:val="{7DF073DD-CB40-41B7-A313-F95BBD70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64C"/>
    <w:pPr>
      <w:ind w:left="720"/>
      <w:contextualSpacing/>
    </w:pPr>
  </w:style>
  <w:style w:type="paragraph" w:customStyle="1" w:styleId="1">
    <w:name w:val="Обычный1"/>
    <w:rsid w:val="00986B1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10">
    <w:name w:val="Основной шрифт абзаца1"/>
    <w:rsid w:val="00986B1C"/>
  </w:style>
  <w:style w:type="character" w:customStyle="1" w:styleId="c2">
    <w:name w:val="c2"/>
    <w:basedOn w:val="10"/>
    <w:rsid w:val="00E8790B"/>
  </w:style>
  <w:style w:type="paragraph" w:styleId="a4">
    <w:name w:val="endnote text"/>
    <w:basedOn w:val="a"/>
    <w:link w:val="a5"/>
    <w:uiPriority w:val="99"/>
    <w:semiHidden/>
    <w:unhideWhenUsed/>
    <w:rsid w:val="001B469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B469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1B469F"/>
    <w:rPr>
      <w:vertAlign w:val="superscript"/>
    </w:rPr>
  </w:style>
  <w:style w:type="paragraph" w:customStyle="1" w:styleId="Normal2">
    <w:name w:val="Normal2"/>
    <w:rsid w:val="00334AB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1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3</cp:revision>
  <cp:lastPrinted>2020-11-06T13:33:00Z</cp:lastPrinted>
  <dcterms:created xsi:type="dcterms:W3CDTF">2021-10-15T07:55:00Z</dcterms:created>
  <dcterms:modified xsi:type="dcterms:W3CDTF">2021-10-15T08:23:00Z</dcterms:modified>
</cp:coreProperties>
</file>