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77777777"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38E4AF93" w:rsidR="009F4D31" w:rsidRPr="00912CC2" w:rsidRDefault="00201088" w:rsidP="009F4D31">
      <w:pPr>
        <w:spacing w:after="0" w:line="240" w:lineRule="auto"/>
        <w:ind w:left="6120" w:right="-6"/>
        <w:jc w:val="right"/>
        <w:rPr>
          <w:i/>
          <w:iCs/>
          <w:szCs w:val="24"/>
          <w:lang w:eastAsia="lv-LV"/>
        </w:rPr>
      </w:pPr>
      <w:r>
        <w:rPr>
          <w:i/>
          <w:iCs/>
        </w:rPr>
        <w:t>/personiskais paraksts/</w:t>
      </w:r>
      <w:r w:rsidR="00F57F2A" w:rsidRPr="00912CC2">
        <w:rPr>
          <w:i/>
          <w:iCs/>
        </w:rPr>
        <w:t xml:space="preserve">    </w:t>
      </w:r>
      <w:r w:rsidR="009F4D31" w:rsidRPr="00912CC2">
        <w:rPr>
          <w:i/>
          <w:iCs/>
        </w:rPr>
        <w:t xml:space="preserve">       </w:t>
      </w:r>
    </w:p>
    <w:p w14:paraId="7BE0410F" w14:textId="77AFAF1D"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20</w:t>
      </w:r>
      <w:r w:rsidRPr="002A02D2">
        <w:rPr>
          <w:szCs w:val="24"/>
          <w:lang w:eastAsia="lv-LV"/>
        </w:rPr>
        <w:t xml:space="preserve">.gada </w:t>
      </w:r>
      <w:r w:rsidR="00201088">
        <w:rPr>
          <w:szCs w:val="24"/>
          <w:lang w:eastAsia="lv-LV"/>
        </w:rPr>
        <w:t>6.augustā</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8F67818" w14:textId="1649C279" w:rsidR="001671D9" w:rsidRPr="001671D9" w:rsidRDefault="009F4D31" w:rsidP="009F4D31">
      <w:pPr>
        <w:keepNext/>
        <w:spacing w:after="0" w:line="240" w:lineRule="auto"/>
        <w:ind w:right="28"/>
        <w:jc w:val="center"/>
        <w:outlineLvl w:val="2"/>
        <w:rPr>
          <w:b/>
          <w:caps/>
          <w:sz w:val="26"/>
          <w:szCs w:val="26"/>
        </w:rPr>
      </w:pPr>
      <w:r w:rsidRPr="001671D9">
        <w:rPr>
          <w:b/>
          <w:caps/>
          <w:sz w:val="26"/>
          <w:szCs w:val="26"/>
        </w:rPr>
        <w:t xml:space="preserve">Nomas objekta </w:t>
      </w:r>
      <w:r w:rsidR="001671D9" w:rsidRPr="001671D9">
        <w:rPr>
          <w:b/>
          <w:caps/>
          <w:sz w:val="26"/>
          <w:szCs w:val="26"/>
        </w:rPr>
        <w:t>–</w:t>
      </w:r>
      <w:r w:rsidRPr="001671D9">
        <w:rPr>
          <w:b/>
          <w:caps/>
          <w:sz w:val="26"/>
          <w:szCs w:val="26"/>
        </w:rPr>
        <w:t xml:space="preserve"> </w:t>
      </w:r>
      <w:r w:rsidR="001671D9" w:rsidRPr="001671D9">
        <w:rPr>
          <w:b/>
          <w:caps/>
          <w:sz w:val="26"/>
          <w:szCs w:val="26"/>
        </w:rPr>
        <w:t>ZEMES</w:t>
      </w:r>
    </w:p>
    <w:p w14:paraId="1AA60BC5" w14:textId="38E72154" w:rsidR="009F4D31" w:rsidRPr="001671D9" w:rsidRDefault="001671D9" w:rsidP="009F4D31">
      <w:pPr>
        <w:keepNext/>
        <w:spacing w:after="0" w:line="240" w:lineRule="auto"/>
        <w:ind w:right="28"/>
        <w:jc w:val="center"/>
        <w:outlineLvl w:val="2"/>
        <w:rPr>
          <w:b/>
          <w:caps/>
          <w:sz w:val="26"/>
          <w:szCs w:val="26"/>
        </w:rPr>
      </w:pPr>
      <w:r w:rsidRPr="001671D9">
        <w:rPr>
          <w:b/>
          <w:caps/>
          <w:sz w:val="26"/>
          <w:szCs w:val="26"/>
        </w:rPr>
        <w:t>Višķu ielā 21K</w:t>
      </w:r>
      <w:r w:rsidR="009F4D31" w:rsidRPr="001671D9">
        <w:rPr>
          <w:b/>
        </w:rPr>
        <w:t xml:space="preserve">, Daugavpilī,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77777777"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14:paraId="72135049" w14:textId="31C7D154" w:rsidR="009F4D31" w:rsidRPr="002A02D2" w:rsidRDefault="009F4D31" w:rsidP="009F4D31">
      <w:pPr>
        <w:ind w:firstLine="540"/>
        <w:jc w:val="both"/>
      </w:pPr>
      <w:r w:rsidRPr="002A02D2">
        <w:t xml:space="preserve">1.2. Nomas tiesību izsoles mērķis ir noteikt </w:t>
      </w:r>
      <w:r w:rsidR="001671D9">
        <w:t>zemes gabalu</w:t>
      </w:r>
      <w:r w:rsidRPr="002A02D2">
        <w:t xml:space="preserve"> ar kopējo platību </w:t>
      </w:r>
      <w:r w:rsidR="00201088" w:rsidRPr="00201088">
        <w:rPr>
          <w:b/>
          <w:bCs/>
        </w:rPr>
        <w:t>Apšu</w:t>
      </w:r>
      <w:r w:rsidR="00201088">
        <w:t xml:space="preserve"> </w:t>
      </w:r>
      <w:r w:rsidRPr="002A02D2">
        <w:rPr>
          <w:b/>
        </w:rPr>
        <w:t>ielā</w:t>
      </w:r>
      <w:r w:rsidR="00201088">
        <w:rPr>
          <w:b/>
        </w:rPr>
        <w:t xml:space="preserve"> </w:t>
      </w:r>
      <w:r w:rsidR="001671D9">
        <w:rPr>
          <w:b/>
        </w:rPr>
        <w:t>, Daugavpilī</w:t>
      </w:r>
      <w:r w:rsidRPr="002A02D2">
        <w:t xml:space="preserve"> – </w:t>
      </w:r>
      <w:r w:rsidR="001671D9" w:rsidRPr="001671D9">
        <w:rPr>
          <w:b/>
          <w:bCs/>
        </w:rPr>
        <w:t>6</w:t>
      </w:r>
      <w:r w:rsidR="00201088">
        <w:rPr>
          <w:b/>
          <w:bCs/>
        </w:rPr>
        <w:t>82</w:t>
      </w:r>
      <w:r w:rsidRPr="002A02D2">
        <w:rPr>
          <w:b/>
          <w:vertAlign w:val="superscript"/>
        </w:rPr>
        <w:t>2</w:t>
      </w:r>
      <w:r>
        <w:rPr>
          <w:b/>
          <w:vertAlign w:val="superscript"/>
        </w:rPr>
        <w:t xml:space="preserve"> </w:t>
      </w:r>
      <w:r>
        <w:rPr>
          <w:szCs w:val="24"/>
        </w:rPr>
        <w:t>,</w:t>
      </w:r>
      <w:r w:rsidRPr="002A02D2">
        <w:t xml:space="preserve"> kas atrodas Pašvaldības SIA „Sadzīves pakalpojumu kombināts” bilancē </w:t>
      </w:r>
      <w:r w:rsidR="001671D9">
        <w:t>zemes</w:t>
      </w:r>
      <w:r w:rsidRPr="002A02D2">
        <w:t xml:space="preserve"> </w:t>
      </w:r>
      <w:r w:rsidR="00201088" w:rsidRPr="00201088">
        <w:rPr>
          <w:b/>
          <w:bCs/>
        </w:rPr>
        <w:t xml:space="preserve">Apšu </w:t>
      </w:r>
      <w:r w:rsidRPr="002A02D2">
        <w:rPr>
          <w:b/>
        </w:rPr>
        <w:t>ielā</w:t>
      </w:r>
      <w:r>
        <w:rPr>
          <w:b/>
        </w:rPr>
        <w:t>,</w:t>
      </w:r>
      <w:r w:rsidRPr="002A02D2">
        <w:t xml:space="preserve"> </w:t>
      </w:r>
      <w:r w:rsidRPr="00DE677F">
        <w:rPr>
          <w:b/>
        </w:rPr>
        <w:t>Daugavpilī</w:t>
      </w:r>
      <w:r w:rsidRPr="002A02D2">
        <w:t xml:space="preserve">, finansiāli izdevīgāko piedāvājumu nomas tiesību nodibināšanai. </w:t>
      </w:r>
    </w:p>
    <w:p w14:paraId="69FBFFAC" w14:textId="77777777"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14:paraId="038C4CC5" w14:textId="42CAB1CC" w:rsidR="009F4D31" w:rsidRPr="002A02D2" w:rsidRDefault="009F4D31" w:rsidP="009F4D31">
      <w:pPr>
        <w:spacing w:after="120" w:line="240" w:lineRule="auto"/>
        <w:ind w:firstLine="540"/>
        <w:jc w:val="both"/>
        <w:rPr>
          <w:szCs w:val="24"/>
          <w:lang w:eastAsia="lv-LV"/>
        </w:rPr>
      </w:pPr>
      <w:r w:rsidRPr="002A02D2">
        <w:rPr>
          <w:szCs w:val="24"/>
          <w:lang w:eastAsia="lv-LV"/>
        </w:rPr>
        <w:t>1.4. Tiek rīkota rakstiska izsole nomas tiesību mēneša maksājamās summas noteikšanai par nomas objektiem</w:t>
      </w:r>
      <w:r w:rsidR="001671D9">
        <w:rPr>
          <w:szCs w:val="24"/>
          <w:lang w:eastAsia="lv-LV"/>
        </w:rPr>
        <w:t xml:space="preserve"> - zemi</w:t>
      </w:r>
      <w:r w:rsidRPr="002A02D2">
        <w:rPr>
          <w:szCs w:val="24"/>
          <w:lang w:eastAsia="lv-LV"/>
        </w:rPr>
        <w:t>. Pretendents, kurš piedāvā augstāko nomas maksu par nomas objektiem</w:t>
      </w:r>
      <w:r w:rsidR="001671D9">
        <w:rPr>
          <w:szCs w:val="24"/>
          <w:lang w:eastAsia="lv-LV"/>
        </w:rPr>
        <w:t xml:space="preserve"> - zemi</w:t>
      </w:r>
      <w:r w:rsidRPr="002A02D2">
        <w:rPr>
          <w:szCs w:val="24"/>
          <w:lang w:eastAsia="lv-LV"/>
        </w:rPr>
        <w:t xml:space="preserve">, tiek atzīts par izsoles uzvarētāju un iegūst </w:t>
      </w:r>
      <w:r w:rsidRPr="002A02D2">
        <w:rPr>
          <w:szCs w:val="24"/>
        </w:rPr>
        <w:t>nomā nomas objekta</w:t>
      </w:r>
      <w:r w:rsidR="00A871C6">
        <w:rPr>
          <w:szCs w:val="24"/>
        </w:rPr>
        <w:t xml:space="preserve"> - zemes</w:t>
      </w:r>
      <w:r w:rsidRPr="002A02D2">
        <w:rPr>
          <w:szCs w:val="24"/>
        </w:rPr>
        <w:t xml:space="preserve"> </w:t>
      </w:r>
      <w:r w:rsidRPr="002A02D2">
        <w:rPr>
          <w:szCs w:val="24"/>
          <w:lang w:eastAsia="lv-LV"/>
        </w:rPr>
        <w:t xml:space="preserve">nomas tiesības uz </w:t>
      </w:r>
      <w:r w:rsidR="001671D9">
        <w:rPr>
          <w:szCs w:val="24"/>
          <w:lang w:eastAsia="lv-LV"/>
        </w:rPr>
        <w:t>6</w:t>
      </w:r>
      <w:r w:rsidRPr="002A02D2">
        <w:rPr>
          <w:szCs w:val="24"/>
          <w:lang w:eastAsia="lv-LV"/>
        </w:rPr>
        <w:t xml:space="preserve"> (</w:t>
      </w:r>
      <w:r w:rsidR="001671D9">
        <w:rPr>
          <w:szCs w:val="24"/>
          <w:lang w:eastAsia="lv-LV"/>
        </w:rPr>
        <w:t>sešiem</w:t>
      </w:r>
      <w:r w:rsidRPr="002A02D2">
        <w:rPr>
          <w:szCs w:val="24"/>
          <w:lang w:eastAsia="lv-LV"/>
        </w:rPr>
        <w:t xml:space="preserve">) </w:t>
      </w:r>
      <w:r w:rsidR="001671D9">
        <w:rPr>
          <w:szCs w:val="24"/>
          <w:lang w:eastAsia="lv-LV"/>
        </w:rPr>
        <w:t>m</w:t>
      </w:r>
      <w:r w:rsidR="00A871C6">
        <w:rPr>
          <w:szCs w:val="24"/>
          <w:lang w:eastAsia="lv-LV"/>
        </w:rPr>
        <w:t>ē</w:t>
      </w:r>
      <w:r w:rsidR="001671D9">
        <w:rPr>
          <w:szCs w:val="24"/>
          <w:lang w:eastAsia="lv-LV"/>
        </w:rPr>
        <w:t>nešiem</w:t>
      </w:r>
      <w:r w:rsidRPr="002A02D2">
        <w:rPr>
          <w:szCs w:val="24"/>
          <w:lang w:eastAsia="lv-LV"/>
        </w:rPr>
        <w:t xml:space="preserve">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0B882D46" w:rsidR="009F4D31" w:rsidRPr="00352EF3" w:rsidRDefault="00DE677F" w:rsidP="009F4D31">
      <w:pPr>
        <w:jc w:val="both"/>
        <w:rPr>
          <w:b/>
        </w:rPr>
      </w:pPr>
      <w:r>
        <w:rPr>
          <w:szCs w:val="24"/>
          <w:lang w:eastAsia="lv-LV"/>
        </w:rPr>
        <w:tab/>
      </w:r>
      <w:r w:rsidR="009F4D31" w:rsidRPr="002A02D2">
        <w:rPr>
          <w:szCs w:val="24"/>
          <w:lang w:eastAsia="lv-LV"/>
        </w:rPr>
        <w:t>2.1. Nomas objekt</w:t>
      </w:r>
      <w:r w:rsidR="001671D9">
        <w:rPr>
          <w:szCs w:val="24"/>
          <w:lang w:eastAsia="lv-LV"/>
        </w:rPr>
        <w:t>s</w:t>
      </w:r>
      <w:r w:rsidR="009F4D31" w:rsidRPr="002A02D2">
        <w:rPr>
          <w:szCs w:val="24"/>
          <w:lang w:eastAsia="lv-LV"/>
        </w:rPr>
        <w:t xml:space="preserve"> ir P</w:t>
      </w:r>
      <w:r w:rsidR="009F4D31" w:rsidRPr="002A02D2">
        <w:t>ašvaldības SIA „Sadzīves pakalpojumu kombināts” bilancē esošā</w:t>
      </w:r>
      <w:r w:rsidR="009F4D31" w:rsidRPr="002A02D2">
        <w:rPr>
          <w:szCs w:val="24"/>
          <w:lang w:eastAsia="lv-LV"/>
        </w:rPr>
        <w:t xml:space="preserve"> </w:t>
      </w:r>
      <w:r w:rsidR="001671D9">
        <w:rPr>
          <w:szCs w:val="24"/>
          <w:lang w:eastAsia="lv-LV"/>
        </w:rPr>
        <w:t xml:space="preserve">zeme </w:t>
      </w:r>
      <w:r w:rsidR="009F4D31" w:rsidRPr="002A02D2">
        <w:rPr>
          <w:szCs w:val="24"/>
          <w:lang w:eastAsia="lv-LV"/>
        </w:rPr>
        <w:t xml:space="preserve">ar </w:t>
      </w:r>
      <w:r w:rsidR="009F4D31" w:rsidRPr="002A02D2">
        <w:t>kadastra Nr.</w:t>
      </w:r>
      <w:r w:rsidR="009F4D31" w:rsidRPr="00352EF3">
        <w:rPr>
          <w:sz w:val="22"/>
        </w:rPr>
        <w:t xml:space="preserve"> </w:t>
      </w:r>
      <w:r w:rsidR="009F4D31" w:rsidRPr="00352EF3">
        <w:rPr>
          <w:szCs w:val="24"/>
        </w:rPr>
        <w:t xml:space="preserve">0500 </w:t>
      </w:r>
      <w:r w:rsidR="00201088">
        <w:rPr>
          <w:szCs w:val="24"/>
        </w:rPr>
        <w:t>021 1015</w:t>
      </w:r>
      <w:r w:rsidR="009F4D31" w:rsidRPr="002A02D2">
        <w:t>,</w:t>
      </w:r>
      <w:r w:rsidR="00201088">
        <w:t xml:space="preserve"> </w:t>
      </w:r>
      <w:r w:rsidR="00201088" w:rsidRPr="00201088">
        <w:rPr>
          <w:b/>
          <w:bCs/>
        </w:rPr>
        <w:t>Apšu</w:t>
      </w:r>
      <w:r w:rsidR="00201088">
        <w:t xml:space="preserve"> </w:t>
      </w:r>
      <w:r w:rsidR="009F4D31">
        <w:rPr>
          <w:b/>
        </w:rPr>
        <w:t>ielā</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rPr>
          <w:szCs w:val="24"/>
        </w:rPr>
        <w:t xml:space="preserve">ar </w:t>
      </w:r>
      <w:r w:rsidR="001671D9">
        <w:rPr>
          <w:szCs w:val="24"/>
        </w:rPr>
        <w:t>zems</w:t>
      </w:r>
      <w:r w:rsidR="009F4D31" w:rsidRPr="002A02D2">
        <w:rPr>
          <w:szCs w:val="24"/>
        </w:rPr>
        <w:t xml:space="preserve"> kopējo platību</w:t>
      </w:r>
      <w:r w:rsidR="009F4D31" w:rsidRPr="002A02D2">
        <w:rPr>
          <w:b/>
          <w:szCs w:val="24"/>
        </w:rPr>
        <w:t xml:space="preserve"> </w:t>
      </w:r>
      <w:r w:rsidR="00201088">
        <w:rPr>
          <w:b/>
          <w:szCs w:val="24"/>
        </w:rPr>
        <w:t>682</w:t>
      </w:r>
      <w:r w:rsidR="00D5730F">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18AE069B"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201088">
        <w:rPr>
          <w:b/>
          <w:szCs w:val="24"/>
          <w:lang w:eastAsia="lv-LV"/>
        </w:rPr>
        <w:t>3,31</w:t>
      </w:r>
      <w:r w:rsidR="0027092B">
        <w:rPr>
          <w:b/>
          <w:szCs w:val="24"/>
          <w:lang w:eastAsia="lv-LV"/>
        </w:rPr>
        <w:t xml:space="preserve"> </w:t>
      </w:r>
      <w:r w:rsidR="0027092B" w:rsidRPr="002A02D2">
        <w:rPr>
          <w:szCs w:val="24"/>
          <w:lang w:eastAsia="lv-LV"/>
        </w:rPr>
        <w:t>(pievienotās vērtības nodoklis jāmaksā papildus)</w:t>
      </w:r>
      <w:r w:rsidR="0027092B" w:rsidRPr="001671D9">
        <w:rPr>
          <w:bCs/>
          <w:szCs w:val="24"/>
          <w:lang w:eastAsia="lv-LV"/>
        </w:rPr>
        <w:t>,</w:t>
      </w:r>
      <w:r w:rsidR="0027092B">
        <w:rPr>
          <w:szCs w:val="24"/>
          <w:lang w:eastAsia="lv-LV"/>
        </w:rPr>
        <w:t xml:space="preserve"> </w:t>
      </w:r>
      <w:r w:rsidR="00201088" w:rsidRPr="00201088">
        <w:rPr>
          <w:b/>
          <w:bCs/>
          <w:szCs w:val="24"/>
          <w:lang w:eastAsia="lv-LV"/>
        </w:rPr>
        <w:t xml:space="preserve">Apšu </w:t>
      </w:r>
      <w:r w:rsidRPr="00201088">
        <w:rPr>
          <w:b/>
          <w:bCs/>
          <w:szCs w:val="24"/>
          <w:lang w:eastAsia="lv-LV"/>
        </w:rPr>
        <w:t>i</w:t>
      </w:r>
      <w:r>
        <w:rPr>
          <w:b/>
          <w:szCs w:val="24"/>
          <w:lang w:eastAsia="lv-LV"/>
        </w:rPr>
        <w:t>elā, Daugavpilī</w:t>
      </w:r>
      <w:r w:rsidRPr="002A02D2">
        <w:rPr>
          <w:szCs w:val="24"/>
          <w:lang w:eastAsia="lv-LV"/>
        </w:rPr>
        <w:t>, skat. informāciju par nomas objektu.</w:t>
      </w:r>
    </w:p>
    <w:p w14:paraId="13F7AAF5" w14:textId="0C11976F" w:rsidR="009F4D31" w:rsidRPr="002A02D2" w:rsidRDefault="009F4D31" w:rsidP="009F4D31">
      <w:pPr>
        <w:spacing w:after="120" w:line="240" w:lineRule="auto"/>
        <w:ind w:firstLine="567"/>
        <w:jc w:val="both"/>
        <w:rPr>
          <w:szCs w:val="24"/>
          <w:lang w:eastAsia="lv-LV"/>
        </w:rPr>
      </w:pPr>
      <w:r w:rsidRPr="002A02D2">
        <w:rPr>
          <w:szCs w:val="24"/>
          <w:lang w:eastAsia="lv-LV"/>
        </w:rPr>
        <w:t>2.3. Iznomājam</w:t>
      </w:r>
      <w:r w:rsidR="00A871C6">
        <w:rPr>
          <w:szCs w:val="24"/>
          <w:lang w:eastAsia="lv-LV"/>
        </w:rPr>
        <w:t>ājamās zemes l</w:t>
      </w:r>
      <w:r w:rsidRPr="002A02D2">
        <w:rPr>
          <w:szCs w:val="24"/>
          <w:lang w:eastAsia="lv-LV"/>
        </w:rPr>
        <w:t xml:space="preserve">ietošanas mērķis – </w:t>
      </w:r>
      <w:r w:rsidR="00A871C6">
        <w:rPr>
          <w:szCs w:val="24"/>
          <w:lang w:eastAsia="lv-LV"/>
        </w:rPr>
        <w:t>iekārtu uzklabāšana</w:t>
      </w:r>
      <w:r w:rsidRPr="002A02D2">
        <w:rPr>
          <w:szCs w:val="24"/>
          <w:lang w:eastAsia="lv-LV"/>
        </w:rPr>
        <w:t>, ievērojot ugunsdrošības normatīvos aktus.</w:t>
      </w:r>
    </w:p>
    <w:p w14:paraId="1F662B22" w14:textId="334912BA" w:rsidR="009F4D31" w:rsidRPr="002A02D2" w:rsidRDefault="009F4D31" w:rsidP="009F4D31">
      <w:pPr>
        <w:spacing w:after="120" w:line="240" w:lineRule="auto"/>
        <w:ind w:firstLine="567"/>
        <w:jc w:val="both"/>
        <w:rPr>
          <w:szCs w:val="24"/>
          <w:lang w:eastAsia="lv-LV"/>
        </w:rPr>
      </w:pPr>
      <w:r w:rsidRPr="002A02D2">
        <w:rPr>
          <w:szCs w:val="24"/>
          <w:lang w:eastAsia="lv-LV"/>
        </w:rPr>
        <w:t>2.4. Nekustamais īpašums</w:t>
      </w:r>
      <w:r w:rsidR="00A871C6">
        <w:rPr>
          <w:szCs w:val="24"/>
          <w:lang w:eastAsia="lv-LV"/>
        </w:rPr>
        <w:t xml:space="preserve"> – zeme</w:t>
      </w:r>
      <w:r w:rsidR="00201088">
        <w:rPr>
          <w:szCs w:val="24"/>
          <w:lang w:eastAsia="lv-LV"/>
        </w:rPr>
        <w:t xml:space="preserve"> </w:t>
      </w:r>
      <w:r w:rsidR="00201088" w:rsidRPr="00201088">
        <w:rPr>
          <w:b/>
          <w:bCs/>
          <w:szCs w:val="24"/>
          <w:lang w:eastAsia="lv-LV"/>
        </w:rPr>
        <w:t xml:space="preserve">Apšu </w:t>
      </w:r>
      <w:r w:rsidRPr="00201088">
        <w:rPr>
          <w:b/>
          <w:bCs/>
          <w:szCs w:val="24"/>
          <w:lang w:eastAsia="lv-LV"/>
        </w:rPr>
        <w:t>i</w:t>
      </w:r>
      <w:r w:rsidRPr="00352EF3">
        <w:rPr>
          <w:b/>
          <w:szCs w:val="24"/>
          <w:lang w:eastAsia="lv-LV"/>
        </w:rPr>
        <w:t>elā</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15604429" w:rsidR="009F4D31" w:rsidRDefault="009F4D31" w:rsidP="009F4D31">
      <w:pPr>
        <w:pStyle w:val="a4"/>
        <w:spacing w:after="120"/>
        <w:ind w:firstLine="539"/>
        <w:rPr>
          <w:lang w:eastAsia="en-US"/>
        </w:rPr>
      </w:pPr>
    </w:p>
    <w:p w14:paraId="2923A386" w14:textId="77777777" w:rsidR="00201088" w:rsidRPr="002A02D2" w:rsidRDefault="00201088"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0B2C4289"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w:t>
      </w:r>
      <w:r w:rsidR="00D015F8">
        <w:rPr>
          <w:lang w:eastAsia="lv-LV"/>
        </w:rPr>
        <w:t>;</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1AB93969" w:rsidR="00285D22" w:rsidRDefault="00285D22" w:rsidP="00285D22">
      <w:pPr>
        <w:tabs>
          <w:tab w:val="left" w:pos="0"/>
          <w:tab w:val="left" w:pos="1197"/>
          <w:tab w:val="left" w:pos="1254"/>
        </w:tabs>
        <w:spacing w:after="120"/>
        <w:ind w:firstLine="570"/>
        <w:jc w:val="both"/>
        <w:rPr>
          <w:lang w:eastAsia="lv-LV"/>
        </w:rPr>
      </w:pPr>
      <w:r w:rsidRPr="00707F57">
        <w:rPr>
          <w:lang w:eastAsia="lv-LV"/>
        </w:rPr>
        <w:t>4.6.</w:t>
      </w:r>
      <w:r w:rsidR="00A871C6">
        <w:rPr>
          <w:lang w:eastAsia="lv-LV"/>
        </w:rPr>
        <w:t xml:space="preserve">5. </w:t>
      </w:r>
      <w:r w:rsidRPr="00707F57">
        <w:rPr>
          <w:lang w:eastAsia="lv-LV"/>
        </w:rPr>
        <w:t>attiecīgas valsts kompetentas iestādes izziņu par nodokļu parādu  neesamību, kas izsniegta nevēlāk kā 1 mēnesi iepriekš.</w:t>
      </w:r>
    </w:p>
    <w:p w14:paraId="198EFD6F" w14:textId="2E7F7712" w:rsidR="00A871C6" w:rsidRDefault="00A871C6" w:rsidP="00285D22">
      <w:pPr>
        <w:tabs>
          <w:tab w:val="left" w:pos="0"/>
          <w:tab w:val="left" w:pos="1197"/>
          <w:tab w:val="left" w:pos="1254"/>
        </w:tabs>
        <w:spacing w:after="120"/>
        <w:ind w:firstLine="570"/>
        <w:jc w:val="both"/>
        <w:rPr>
          <w:lang w:eastAsia="lv-LV"/>
        </w:rPr>
      </w:pPr>
    </w:p>
    <w:p w14:paraId="6B07B6BE" w14:textId="77777777" w:rsidR="00B45AC3" w:rsidRPr="00707F57" w:rsidRDefault="00B45AC3" w:rsidP="00285D22">
      <w:pPr>
        <w:tabs>
          <w:tab w:val="left" w:pos="0"/>
          <w:tab w:val="left" w:pos="1197"/>
          <w:tab w:val="left" w:pos="1254"/>
        </w:tabs>
        <w:spacing w:after="120"/>
        <w:ind w:firstLine="570"/>
        <w:jc w:val="both"/>
        <w:rPr>
          <w:lang w:eastAsia="lv-LV"/>
        </w:rPr>
      </w:pP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49FAE776"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Daugavpilī, LV-5410, informācijā par nomas objektu</w:t>
      </w:r>
      <w:r w:rsidR="00D015F8">
        <w:t xml:space="preserve"> - zemi</w:t>
      </w:r>
      <w:r w:rsidRPr="002A02D2">
        <w:t xml:space="preserve">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2A2278D6"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w:t>
      </w:r>
      <w:r w:rsidR="00D015F8">
        <w:rPr>
          <w:lang w:eastAsia="lv-LV"/>
        </w:rPr>
        <w:t xml:space="preserve"> - zemi</w:t>
      </w:r>
      <w:r w:rsidRPr="002A02D2">
        <w:rPr>
          <w:lang w:eastAsia="lv-LV"/>
        </w:rPr>
        <w:t xml:space="preserve"> (kadastra Nr., </w:t>
      </w:r>
      <w:r w:rsidR="00DD180B">
        <w:rPr>
          <w:lang w:eastAsia="lv-LV"/>
        </w:rPr>
        <w:t>zemes</w:t>
      </w:r>
      <w:r w:rsidRPr="002A02D2">
        <w:rPr>
          <w:lang w:eastAsia="lv-LV"/>
        </w:rPr>
        <w:t xml:space="preserve">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0879A763" w:rsidR="009F4D31" w:rsidRPr="002A02D2" w:rsidRDefault="009F4D31" w:rsidP="009F4D31">
      <w:pPr>
        <w:spacing w:after="0" w:line="240" w:lineRule="auto"/>
        <w:ind w:firstLine="547"/>
        <w:jc w:val="both"/>
      </w:pPr>
      <w:r w:rsidRPr="002A02D2">
        <w:rPr>
          <w:lang w:eastAsia="lv-LV"/>
        </w:rPr>
        <w:t xml:space="preserve">6.1. </w:t>
      </w:r>
      <w:r w:rsidRPr="002A02D2">
        <w:t xml:space="preserve">Piedāvājumu atvēršana notiks informācijā par nomas objektu </w:t>
      </w:r>
      <w:r w:rsidR="00D015F8">
        <w:t xml:space="preserve">– zemi </w:t>
      </w:r>
      <w:r w:rsidRPr="002A02D2">
        <w:t>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6E63893C"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 xml:space="preserve">Ja uz konkrētās </w:t>
      </w:r>
      <w:r w:rsidR="00DD180B">
        <w:rPr>
          <w:lang w:eastAsia="lv-LV"/>
        </w:rPr>
        <w:t>zemes gabala</w:t>
      </w:r>
      <w:r w:rsidRPr="002A02D2">
        <w:rPr>
          <w:lang w:eastAsia="lv-LV"/>
        </w:rPr>
        <w:t xml:space="preserve">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0D7AF747" w:rsidR="00203FDD" w:rsidRPr="002A02D2" w:rsidRDefault="00203FDD" w:rsidP="00203FDD">
      <w:pPr>
        <w:pStyle w:val="2"/>
        <w:tabs>
          <w:tab w:val="left" w:pos="6660"/>
        </w:tabs>
      </w:pPr>
      <w:r w:rsidRPr="002A02D2">
        <w:t xml:space="preserve">Finanšu direktore                             </w:t>
      </w:r>
      <w:r>
        <w:t xml:space="preserve"> </w:t>
      </w:r>
      <w:r w:rsidRPr="002A02D2">
        <w:t xml:space="preserve">   </w:t>
      </w:r>
      <w:r w:rsidR="00401E62" w:rsidRPr="00401E62">
        <w:rPr>
          <w:i/>
          <w:iCs/>
        </w:rPr>
        <w:t>/personiskais paraksts/</w:t>
      </w:r>
      <w:r w:rsidRPr="002A02D2">
        <w:t xml:space="preserve">      </w:t>
      </w:r>
      <w:r>
        <w:tab/>
      </w:r>
      <w:r w:rsidRPr="002A02D2">
        <w:t xml:space="preserve"> Jefrosinija 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2821A2A2" w:rsidR="00203FDD" w:rsidRDefault="00203FDD" w:rsidP="00203FDD">
      <w:pPr>
        <w:pStyle w:val="2"/>
        <w:tabs>
          <w:tab w:val="left" w:pos="6660"/>
        </w:tabs>
      </w:pPr>
      <w:r>
        <w:t>Saimniecības vadītāja</w:t>
      </w:r>
      <w:r w:rsidRPr="002A02D2">
        <w:t xml:space="preserve">                     </w:t>
      </w:r>
      <w:r w:rsidR="00401E62" w:rsidRPr="00401E62">
        <w:rPr>
          <w:i/>
          <w:iCs/>
        </w:rPr>
        <w:t>/personiskais paraksts/</w:t>
      </w:r>
      <w:r w:rsidRPr="002A02D2">
        <w:t xml:space="preserve">     </w:t>
      </w:r>
      <w:r>
        <w:tab/>
        <w:t>Lu</w:t>
      </w:r>
      <w:r w:rsidRPr="002A02D2">
        <w:t>dmila 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2D68E33D" w:rsidR="00203FDD" w:rsidRDefault="00203FDD" w:rsidP="00203FDD">
      <w:pPr>
        <w:pStyle w:val="2"/>
        <w:tabs>
          <w:tab w:val="left" w:pos="6660"/>
        </w:tabs>
        <w:jc w:val="left"/>
      </w:pPr>
      <w:r>
        <w:t xml:space="preserve">Energosistēmu inženieris           </w:t>
      </w:r>
      <w:r w:rsidR="00401E62" w:rsidRPr="00401E62">
        <w:rPr>
          <w:i/>
          <w:iCs/>
        </w:rPr>
        <w:t>/personiskais paraksts/</w:t>
      </w:r>
      <w:r w:rsidR="00401E62">
        <w:tab/>
      </w:r>
      <w:r>
        <w:t>Edgars Veliks</w:t>
      </w:r>
    </w:p>
    <w:sectPr w:rsidR="00203FDD"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671D9"/>
    <w:rsid w:val="001C1E1E"/>
    <w:rsid w:val="001D0408"/>
    <w:rsid w:val="001F1C94"/>
    <w:rsid w:val="00201088"/>
    <w:rsid w:val="00203FDD"/>
    <w:rsid w:val="0027092B"/>
    <w:rsid w:val="00285D22"/>
    <w:rsid w:val="002E75F3"/>
    <w:rsid w:val="00390719"/>
    <w:rsid w:val="00401E62"/>
    <w:rsid w:val="004D62BF"/>
    <w:rsid w:val="004D7976"/>
    <w:rsid w:val="005030AA"/>
    <w:rsid w:val="0058200D"/>
    <w:rsid w:val="00583A2B"/>
    <w:rsid w:val="005C68FA"/>
    <w:rsid w:val="00682EC4"/>
    <w:rsid w:val="006C6753"/>
    <w:rsid w:val="007033F3"/>
    <w:rsid w:val="00707F57"/>
    <w:rsid w:val="00731A2C"/>
    <w:rsid w:val="00774723"/>
    <w:rsid w:val="00877A29"/>
    <w:rsid w:val="00886ECA"/>
    <w:rsid w:val="00912CC2"/>
    <w:rsid w:val="009205E2"/>
    <w:rsid w:val="00941DAD"/>
    <w:rsid w:val="0099070E"/>
    <w:rsid w:val="009F4D31"/>
    <w:rsid w:val="00A822DA"/>
    <w:rsid w:val="00A871C6"/>
    <w:rsid w:val="00A91D00"/>
    <w:rsid w:val="00AB3610"/>
    <w:rsid w:val="00AE314D"/>
    <w:rsid w:val="00B06DF4"/>
    <w:rsid w:val="00B26994"/>
    <w:rsid w:val="00B45AC3"/>
    <w:rsid w:val="00B46FA8"/>
    <w:rsid w:val="00B6075D"/>
    <w:rsid w:val="00BA6D0E"/>
    <w:rsid w:val="00BD2314"/>
    <w:rsid w:val="00C82155"/>
    <w:rsid w:val="00D015F8"/>
    <w:rsid w:val="00D5730F"/>
    <w:rsid w:val="00D61579"/>
    <w:rsid w:val="00D803A5"/>
    <w:rsid w:val="00DA0ECC"/>
    <w:rsid w:val="00DB20E1"/>
    <w:rsid w:val="00DD180B"/>
    <w:rsid w:val="00DD3E4A"/>
    <w:rsid w:val="00DE677F"/>
    <w:rsid w:val="00E224D3"/>
    <w:rsid w:val="00E46D64"/>
    <w:rsid w:val="00E56C13"/>
    <w:rsid w:val="00E61B53"/>
    <w:rsid w:val="00F122B5"/>
    <w:rsid w:val="00F27A8C"/>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3</cp:revision>
  <cp:lastPrinted>2020-08-06T07:48:00Z</cp:lastPrinted>
  <dcterms:created xsi:type="dcterms:W3CDTF">2020-08-06T07:44:00Z</dcterms:created>
  <dcterms:modified xsi:type="dcterms:W3CDTF">2020-08-06T07:48:00Z</dcterms:modified>
</cp:coreProperties>
</file>