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6A042" w14:textId="2F406151" w:rsidR="00EE705D" w:rsidRPr="00EE705D" w:rsidRDefault="00EE705D" w:rsidP="00EE705D">
      <w:pPr>
        <w:shd w:val="clear" w:color="auto" w:fill="FFFFFF"/>
        <w:spacing w:before="300" w:after="0" w:line="240" w:lineRule="auto"/>
        <w:outlineLvl w:val="0"/>
        <w:rPr>
          <w:rFonts w:ascii="Times New Roman" w:eastAsia="Times New Roman" w:hAnsi="Times New Roman" w:cs="Times New Roman"/>
          <w:b/>
          <w:bCs/>
          <w:caps/>
          <w:kern w:val="36"/>
          <w:sz w:val="28"/>
          <w:szCs w:val="28"/>
          <w:lang w:eastAsia="ru-RU"/>
        </w:rPr>
      </w:pPr>
      <w:r w:rsidRPr="00EE705D">
        <w:rPr>
          <w:rFonts w:ascii="Times New Roman" w:eastAsia="Times New Roman" w:hAnsi="Times New Roman" w:cs="Times New Roman"/>
          <w:b/>
          <w:bCs/>
          <w:caps/>
          <w:kern w:val="36"/>
          <w:sz w:val="28"/>
          <w:szCs w:val="28"/>
          <w:lang w:eastAsia="ru-RU"/>
        </w:rPr>
        <w:t xml:space="preserve">PAZIŅOJUMS PAR </w:t>
      </w:r>
      <w:r w:rsidR="003665AE">
        <w:rPr>
          <w:rFonts w:ascii="Times New Roman" w:eastAsia="Times New Roman" w:hAnsi="Times New Roman" w:cs="Times New Roman"/>
          <w:b/>
          <w:bCs/>
          <w:caps/>
          <w:kern w:val="36"/>
          <w:sz w:val="28"/>
          <w:szCs w:val="28"/>
          <w:lang w:val="lv-LV" w:eastAsia="ru-RU"/>
        </w:rPr>
        <w:t>KAPITĀL</w:t>
      </w:r>
      <w:r w:rsidRPr="00EE705D">
        <w:rPr>
          <w:rFonts w:ascii="Times New Roman" w:eastAsia="Times New Roman" w:hAnsi="Times New Roman" w:cs="Times New Roman"/>
          <w:b/>
          <w:bCs/>
          <w:caps/>
          <w:kern w:val="36"/>
          <w:sz w:val="28"/>
          <w:szCs w:val="28"/>
          <w:lang w:eastAsia="ru-RU"/>
        </w:rPr>
        <w:t xml:space="preserve">SABIEDRĪBAS </w:t>
      </w:r>
      <w:r w:rsidR="003665AE">
        <w:rPr>
          <w:rFonts w:ascii="Times New Roman" w:eastAsia="Times New Roman" w:hAnsi="Times New Roman" w:cs="Times New Roman"/>
          <w:b/>
          <w:bCs/>
          <w:caps/>
          <w:kern w:val="36"/>
          <w:sz w:val="28"/>
          <w:szCs w:val="28"/>
          <w:lang w:val="lv-LV" w:eastAsia="ru-RU"/>
        </w:rPr>
        <w:t>DALĪBNIEKU S</w:t>
      </w:r>
      <w:r w:rsidRPr="00EE705D">
        <w:rPr>
          <w:rFonts w:ascii="Times New Roman" w:eastAsia="Times New Roman" w:hAnsi="Times New Roman" w:cs="Times New Roman"/>
          <w:b/>
          <w:bCs/>
          <w:caps/>
          <w:kern w:val="36"/>
          <w:sz w:val="28"/>
          <w:szCs w:val="28"/>
          <w:lang w:eastAsia="ru-RU"/>
        </w:rPr>
        <w:t>APULCES PIEŅEMTIEM LĒMUMIEM</w:t>
      </w:r>
    </w:p>
    <w:p w14:paraId="201DCEF2" w14:textId="53CE62D0" w:rsidR="00EE705D" w:rsidRPr="00EE705D" w:rsidRDefault="00EE705D" w:rsidP="00EE705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lv-LV" w:eastAsia="ru-RU"/>
        </w:rPr>
      </w:pPr>
      <w:r w:rsidRPr="00754937">
        <w:rPr>
          <w:rFonts w:ascii="Times New Roman" w:eastAsia="Times New Roman" w:hAnsi="Times New Roman" w:cs="Times New Roman"/>
          <w:sz w:val="24"/>
          <w:szCs w:val="24"/>
          <w:lang w:val="lv-LV" w:eastAsia="ru-RU"/>
        </w:rPr>
        <w:t xml:space="preserve">Pamatojoties uz LR Komerclikumu 213.panta 3.daļu un LR likuma „Publiskas personas kapitāla daļu un kapitālsabiedrību pārvaldes likuma” </w:t>
      </w:r>
      <w:r w:rsidR="00754937" w:rsidRPr="00754937">
        <w:rPr>
          <w:rFonts w:ascii="Times New Roman" w:eastAsia="Times New Roman" w:hAnsi="Times New Roman" w:cs="Times New Roman"/>
          <w:sz w:val="24"/>
          <w:szCs w:val="24"/>
          <w:lang w:val="lv-LV" w:eastAsia="ru-RU"/>
        </w:rPr>
        <w:t>66</w:t>
      </w:r>
      <w:r w:rsidRPr="00754937">
        <w:rPr>
          <w:rFonts w:ascii="Times New Roman" w:eastAsia="Times New Roman" w:hAnsi="Times New Roman" w:cs="Times New Roman"/>
          <w:sz w:val="24"/>
          <w:szCs w:val="24"/>
          <w:lang w:val="lv-LV" w:eastAsia="ru-RU"/>
        </w:rPr>
        <w:t>.pant</w:t>
      </w:r>
      <w:r w:rsidR="001F49A1">
        <w:rPr>
          <w:rFonts w:ascii="Times New Roman" w:eastAsia="Times New Roman" w:hAnsi="Times New Roman" w:cs="Times New Roman"/>
          <w:sz w:val="24"/>
          <w:szCs w:val="24"/>
          <w:lang w:val="lv-LV" w:eastAsia="ru-RU"/>
        </w:rPr>
        <w:t>u</w:t>
      </w:r>
      <w:r w:rsidRPr="00754937">
        <w:rPr>
          <w:rFonts w:ascii="Times New Roman" w:eastAsia="Times New Roman" w:hAnsi="Times New Roman" w:cs="Times New Roman"/>
          <w:sz w:val="24"/>
          <w:szCs w:val="24"/>
          <w:lang w:val="lv-LV" w:eastAsia="ru-RU"/>
        </w:rPr>
        <w:t xml:space="preserve">, </w:t>
      </w:r>
      <w:r w:rsidR="00D41FF9" w:rsidRPr="00EE705D">
        <w:rPr>
          <w:rFonts w:ascii="Times New Roman" w:eastAsia="Times New Roman" w:hAnsi="Times New Roman" w:cs="Times New Roman"/>
          <w:sz w:val="24"/>
          <w:szCs w:val="24"/>
          <w:lang w:val="lv-LV" w:eastAsia="ru-RU"/>
        </w:rPr>
        <w:t xml:space="preserve">2020.gada </w:t>
      </w:r>
      <w:r w:rsidR="00174990">
        <w:rPr>
          <w:rFonts w:ascii="Times New Roman" w:eastAsia="Times New Roman" w:hAnsi="Times New Roman" w:cs="Times New Roman"/>
          <w:sz w:val="24"/>
          <w:szCs w:val="24"/>
          <w:lang w:val="lv-LV" w:eastAsia="ru-RU"/>
        </w:rPr>
        <w:t>7.aprīlī</w:t>
      </w:r>
      <w:r w:rsidR="00D41FF9" w:rsidRPr="00EE705D">
        <w:rPr>
          <w:rFonts w:ascii="Times New Roman" w:eastAsia="Times New Roman" w:hAnsi="Times New Roman" w:cs="Times New Roman"/>
          <w:sz w:val="24"/>
          <w:szCs w:val="24"/>
          <w:lang w:val="lv-LV" w:eastAsia="ru-RU"/>
        </w:rPr>
        <w:t xml:space="preserve"> </w:t>
      </w:r>
      <w:r w:rsidR="001F49A1" w:rsidRPr="00EE705D">
        <w:rPr>
          <w:rFonts w:ascii="Times New Roman" w:eastAsia="Times New Roman" w:hAnsi="Times New Roman" w:cs="Times New Roman"/>
          <w:sz w:val="24"/>
          <w:szCs w:val="24"/>
          <w:lang w:val="lv-LV" w:eastAsia="ru-RU"/>
        </w:rPr>
        <w:t>Daugavpils pilsētas domē  Kr.Valdemāra ielā 1</w:t>
      </w:r>
      <w:r w:rsidR="001F49A1">
        <w:rPr>
          <w:rFonts w:ascii="Times New Roman" w:eastAsia="Times New Roman" w:hAnsi="Times New Roman" w:cs="Times New Roman"/>
          <w:sz w:val="24"/>
          <w:szCs w:val="24"/>
          <w:lang w:val="lv-LV" w:eastAsia="ru-RU"/>
        </w:rPr>
        <w:t xml:space="preserve">, </w:t>
      </w:r>
      <w:r w:rsidR="001F49A1" w:rsidRPr="00EE705D">
        <w:rPr>
          <w:rFonts w:ascii="Times New Roman" w:eastAsia="Times New Roman" w:hAnsi="Times New Roman" w:cs="Times New Roman"/>
          <w:sz w:val="24"/>
          <w:szCs w:val="24"/>
          <w:lang w:val="lv-LV" w:eastAsia="ru-RU"/>
        </w:rPr>
        <w:t>Daugavpilī</w:t>
      </w:r>
      <w:r w:rsidR="001F49A1">
        <w:rPr>
          <w:rFonts w:ascii="Times New Roman" w:eastAsia="Times New Roman" w:hAnsi="Times New Roman" w:cs="Times New Roman"/>
          <w:sz w:val="24"/>
          <w:szCs w:val="24"/>
          <w:lang w:val="lv-LV" w:eastAsia="ru-RU"/>
        </w:rPr>
        <w:t>,</w:t>
      </w:r>
      <w:r w:rsidR="001F49A1" w:rsidRPr="00754937">
        <w:rPr>
          <w:rFonts w:ascii="Times New Roman" w:eastAsia="Times New Roman" w:hAnsi="Times New Roman" w:cs="Times New Roman"/>
          <w:sz w:val="24"/>
          <w:szCs w:val="24"/>
          <w:lang w:val="lv-LV" w:eastAsia="ru-RU"/>
        </w:rPr>
        <w:t xml:space="preserve"> </w:t>
      </w:r>
      <w:r w:rsidR="001F49A1" w:rsidRPr="00EE705D">
        <w:rPr>
          <w:rFonts w:ascii="Times New Roman" w:eastAsia="Times New Roman" w:hAnsi="Times New Roman" w:cs="Times New Roman"/>
          <w:sz w:val="24"/>
          <w:szCs w:val="24"/>
          <w:lang w:val="lv-LV" w:eastAsia="ru-RU"/>
        </w:rPr>
        <w:t xml:space="preserve">plkst. </w:t>
      </w:r>
      <w:r w:rsidR="00174990">
        <w:rPr>
          <w:rFonts w:ascii="Times New Roman" w:eastAsia="Times New Roman" w:hAnsi="Times New Roman" w:cs="Times New Roman"/>
          <w:sz w:val="24"/>
          <w:szCs w:val="24"/>
          <w:lang w:val="lv-LV" w:eastAsia="ru-RU"/>
        </w:rPr>
        <w:t>10</w:t>
      </w:r>
      <w:r w:rsidR="001F49A1" w:rsidRPr="00EE705D">
        <w:rPr>
          <w:rFonts w:ascii="Times New Roman" w:eastAsia="Times New Roman" w:hAnsi="Times New Roman" w:cs="Times New Roman"/>
          <w:sz w:val="24"/>
          <w:szCs w:val="24"/>
          <w:lang w:val="lv-LV" w:eastAsia="ru-RU"/>
        </w:rPr>
        <w:t>.00</w:t>
      </w:r>
      <w:r w:rsidR="001F49A1">
        <w:rPr>
          <w:rFonts w:ascii="Times New Roman" w:eastAsia="Times New Roman" w:hAnsi="Times New Roman" w:cs="Times New Roman"/>
          <w:sz w:val="24"/>
          <w:szCs w:val="24"/>
          <w:lang w:val="lv-LV" w:eastAsia="ru-RU"/>
        </w:rPr>
        <w:t xml:space="preserve"> </w:t>
      </w:r>
      <w:r w:rsidRPr="00754937">
        <w:rPr>
          <w:rFonts w:ascii="Times New Roman" w:eastAsia="Times New Roman" w:hAnsi="Times New Roman" w:cs="Times New Roman"/>
          <w:sz w:val="24"/>
          <w:szCs w:val="24"/>
          <w:lang w:val="lv-LV" w:eastAsia="ru-RU"/>
        </w:rPr>
        <w:t xml:space="preserve">tika </w:t>
      </w:r>
      <w:r w:rsidRPr="00EE705D">
        <w:rPr>
          <w:rFonts w:ascii="Times New Roman" w:eastAsia="Times New Roman" w:hAnsi="Times New Roman" w:cs="Times New Roman"/>
          <w:sz w:val="24"/>
          <w:szCs w:val="24"/>
          <w:lang w:val="lv-LV" w:eastAsia="ru-RU"/>
        </w:rPr>
        <w:t>sasaukta </w:t>
      </w:r>
      <w:r w:rsidR="00D41FF9">
        <w:rPr>
          <w:rFonts w:ascii="Times New Roman" w:eastAsia="Times New Roman" w:hAnsi="Times New Roman" w:cs="Times New Roman"/>
          <w:sz w:val="24"/>
          <w:szCs w:val="24"/>
          <w:lang w:val="lv-LV" w:eastAsia="ru-RU"/>
        </w:rPr>
        <w:t>kapitālsabiedrības d</w:t>
      </w:r>
      <w:r w:rsidR="00CC064C" w:rsidRPr="00CC064C">
        <w:rPr>
          <w:rFonts w:ascii="Times New Roman" w:eastAsia="Times New Roman" w:hAnsi="Times New Roman" w:cs="Times New Roman"/>
          <w:sz w:val="24"/>
          <w:szCs w:val="24"/>
          <w:lang w:val="lv-LV" w:eastAsia="ru-RU"/>
        </w:rPr>
        <w:t xml:space="preserve">alībnieku </w:t>
      </w:r>
      <w:r w:rsidRPr="00EE705D">
        <w:rPr>
          <w:rFonts w:ascii="Times New Roman" w:eastAsia="Times New Roman" w:hAnsi="Times New Roman" w:cs="Times New Roman"/>
          <w:sz w:val="24"/>
          <w:szCs w:val="24"/>
          <w:lang w:val="lv-LV" w:eastAsia="ru-RU"/>
        </w:rPr>
        <w:t>sapulce, ar sekojošu darba kārtību, kurā tika pieņemti sekojoši lēmumi: </w:t>
      </w:r>
    </w:p>
    <w:p w14:paraId="3298DC90" w14:textId="77777777" w:rsidR="00EE705D" w:rsidRPr="00EE705D" w:rsidRDefault="00CC064C" w:rsidP="00EE705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lv-LV" w:eastAsia="ru-RU"/>
        </w:rPr>
      </w:pPr>
      <w:r w:rsidRPr="00ED4C9D">
        <w:rPr>
          <w:rFonts w:ascii="Times New Roman" w:eastAsia="Times New Roman" w:hAnsi="Times New Roman" w:cs="Times New Roman"/>
          <w:b/>
          <w:bCs/>
          <w:sz w:val="24"/>
          <w:szCs w:val="24"/>
          <w:lang w:val="lv-LV" w:eastAsia="ru-RU"/>
        </w:rPr>
        <w:t xml:space="preserve">Dalībnieku </w:t>
      </w:r>
      <w:r w:rsidR="00EE705D" w:rsidRPr="00EE705D">
        <w:rPr>
          <w:rFonts w:ascii="Times New Roman" w:eastAsia="Times New Roman" w:hAnsi="Times New Roman" w:cs="Times New Roman"/>
          <w:b/>
          <w:bCs/>
          <w:sz w:val="24"/>
          <w:szCs w:val="24"/>
          <w:lang w:val="lv-LV" w:eastAsia="ru-RU"/>
        </w:rPr>
        <w:t>sapulces sekretāra (protokolētāja) iecelšana;</w:t>
      </w:r>
    </w:p>
    <w:p w14:paraId="2D525CD0" w14:textId="77777777" w:rsidR="00EE705D" w:rsidRPr="00EE705D" w:rsidRDefault="00EE705D" w:rsidP="00ED4C9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val="lv-LV" w:eastAsia="ru-RU"/>
        </w:rPr>
      </w:pPr>
      <w:r w:rsidRPr="00EE705D">
        <w:rPr>
          <w:rFonts w:ascii="Times New Roman" w:eastAsia="Times New Roman" w:hAnsi="Times New Roman" w:cs="Times New Roman"/>
          <w:sz w:val="24"/>
          <w:szCs w:val="24"/>
          <w:lang w:val="lv-LV" w:eastAsia="ru-RU"/>
        </w:rPr>
        <w:t xml:space="preserve">Atbilstoši Publiskas personas kapitāla daļu kapitālsabiedrību pārvaldības likuma </w:t>
      </w:r>
      <w:r w:rsidR="00CC064C" w:rsidRPr="00CC064C">
        <w:rPr>
          <w:rFonts w:ascii="Times New Roman" w:eastAsia="Times New Roman" w:hAnsi="Times New Roman" w:cs="Times New Roman"/>
          <w:sz w:val="24"/>
          <w:szCs w:val="24"/>
          <w:lang w:val="lv-LV" w:eastAsia="ru-RU"/>
        </w:rPr>
        <w:t>76</w:t>
      </w:r>
      <w:r w:rsidRPr="00EE705D">
        <w:rPr>
          <w:rFonts w:ascii="Times New Roman" w:eastAsia="Times New Roman" w:hAnsi="Times New Roman" w:cs="Times New Roman"/>
          <w:sz w:val="24"/>
          <w:szCs w:val="24"/>
          <w:lang w:val="lv-LV" w:eastAsia="ru-RU"/>
        </w:rPr>
        <w:t>.panta otra</w:t>
      </w:r>
      <w:r w:rsidR="00CC064C" w:rsidRPr="00CC064C">
        <w:rPr>
          <w:rFonts w:ascii="Times New Roman" w:eastAsia="Times New Roman" w:hAnsi="Times New Roman" w:cs="Times New Roman"/>
          <w:sz w:val="24"/>
          <w:szCs w:val="24"/>
          <w:lang w:val="lv-LV" w:eastAsia="ru-RU"/>
        </w:rPr>
        <w:t>ja</w:t>
      </w:r>
      <w:r w:rsidRPr="00EE705D">
        <w:rPr>
          <w:rFonts w:ascii="Times New Roman" w:eastAsia="Times New Roman" w:hAnsi="Times New Roman" w:cs="Times New Roman"/>
          <w:sz w:val="24"/>
          <w:szCs w:val="24"/>
          <w:lang w:val="lv-LV" w:eastAsia="ru-RU"/>
        </w:rPr>
        <w:t>i daļai, </w:t>
      </w:r>
      <w:r w:rsidR="00CC064C" w:rsidRPr="00CC064C">
        <w:rPr>
          <w:rFonts w:ascii="Times New Roman" w:eastAsia="Times New Roman" w:hAnsi="Times New Roman" w:cs="Times New Roman"/>
          <w:b/>
          <w:bCs/>
          <w:sz w:val="24"/>
          <w:szCs w:val="24"/>
          <w:u w:val="single"/>
          <w:lang w:val="lv-LV" w:eastAsia="ru-RU"/>
        </w:rPr>
        <w:t>kapitāla daļu</w:t>
      </w:r>
      <w:r w:rsidRPr="00EE705D">
        <w:rPr>
          <w:rFonts w:ascii="Times New Roman" w:eastAsia="Times New Roman" w:hAnsi="Times New Roman" w:cs="Times New Roman"/>
          <w:b/>
          <w:bCs/>
          <w:sz w:val="24"/>
          <w:szCs w:val="24"/>
          <w:u w:val="single"/>
          <w:lang w:val="lv-LV" w:eastAsia="ru-RU"/>
        </w:rPr>
        <w:t xml:space="preserve"> tu</w:t>
      </w:r>
      <w:bookmarkStart w:id="0" w:name="_GoBack"/>
      <w:bookmarkEnd w:id="0"/>
      <w:r w:rsidRPr="00EE705D">
        <w:rPr>
          <w:rFonts w:ascii="Times New Roman" w:eastAsia="Times New Roman" w:hAnsi="Times New Roman" w:cs="Times New Roman"/>
          <w:b/>
          <w:bCs/>
          <w:sz w:val="24"/>
          <w:szCs w:val="24"/>
          <w:u w:val="single"/>
          <w:lang w:val="lv-LV" w:eastAsia="ru-RU"/>
        </w:rPr>
        <w:t>rētāja pārstāvis nolemj:</w:t>
      </w:r>
    </w:p>
    <w:p w14:paraId="4BBF6740" w14:textId="77777777" w:rsidR="00EE705D" w:rsidRPr="00EE705D" w:rsidRDefault="00EE705D" w:rsidP="00EE705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lv-LV" w:eastAsia="ru-RU"/>
        </w:rPr>
      </w:pPr>
      <w:r w:rsidRPr="00EE705D">
        <w:rPr>
          <w:rFonts w:ascii="Times New Roman" w:eastAsia="Times New Roman" w:hAnsi="Times New Roman" w:cs="Times New Roman"/>
          <w:sz w:val="24"/>
          <w:szCs w:val="24"/>
          <w:lang w:val="lv-LV" w:eastAsia="ru-RU"/>
        </w:rPr>
        <w:t xml:space="preserve">par </w:t>
      </w:r>
      <w:r w:rsidR="00CC064C" w:rsidRPr="00CC064C">
        <w:rPr>
          <w:rFonts w:ascii="Times New Roman" w:eastAsia="Times New Roman" w:hAnsi="Times New Roman" w:cs="Times New Roman"/>
          <w:sz w:val="24"/>
          <w:szCs w:val="24"/>
          <w:lang w:val="lv-LV" w:eastAsia="ru-RU"/>
        </w:rPr>
        <w:t>kapitāla daļu</w:t>
      </w:r>
      <w:r w:rsidRPr="00EE705D">
        <w:rPr>
          <w:rFonts w:ascii="Times New Roman" w:eastAsia="Times New Roman" w:hAnsi="Times New Roman" w:cs="Times New Roman"/>
          <w:sz w:val="24"/>
          <w:szCs w:val="24"/>
          <w:lang w:val="lv-LV" w:eastAsia="ru-RU"/>
        </w:rPr>
        <w:t xml:space="preserve"> sapulces sekretāri (protokolētāju) iecelt </w:t>
      </w:r>
      <w:r w:rsidR="00CC064C" w:rsidRPr="00CC064C">
        <w:rPr>
          <w:rFonts w:ascii="Times New Roman" w:eastAsia="Times New Roman" w:hAnsi="Times New Roman" w:cs="Times New Roman"/>
          <w:sz w:val="24"/>
          <w:szCs w:val="24"/>
          <w:lang w:val="lv-LV" w:eastAsia="ru-RU"/>
        </w:rPr>
        <w:t>Jefrosiniju Tukāni</w:t>
      </w:r>
      <w:r w:rsidRPr="00EE705D">
        <w:rPr>
          <w:rFonts w:ascii="Times New Roman" w:eastAsia="Times New Roman" w:hAnsi="Times New Roman" w:cs="Times New Roman"/>
          <w:sz w:val="24"/>
          <w:szCs w:val="24"/>
          <w:lang w:val="lv-LV" w:eastAsia="ru-RU"/>
        </w:rPr>
        <w:t>.</w:t>
      </w:r>
    </w:p>
    <w:p w14:paraId="30607767" w14:textId="77777777" w:rsidR="00174990" w:rsidRDefault="00174990" w:rsidP="00ED4C9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val="lv-LV" w:eastAsia="ru-RU"/>
        </w:rPr>
      </w:pPr>
    </w:p>
    <w:p w14:paraId="3C92012D" w14:textId="04D8192B" w:rsidR="00174990" w:rsidRPr="00F745FC" w:rsidRDefault="00174990" w:rsidP="00174990">
      <w:pPr>
        <w:pStyle w:val="a3"/>
        <w:numPr>
          <w:ilvl w:val="0"/>
          <w:numId w:val="1"/>
        </w:numPr>
        <w:suppressAutoHyphens/>
        <w:autoSpaceDN w:val="0"/>
        <w:spacing w:line="240" w:lineRule="auto"/>
        <w:jc w:val="both"/>
        <w:textAlignment w:val="baseline"/>
        <w:rPr>
          <w:rFonts w:ascii="Times New Roman" w:eastAsia="Calibri" w:hAnsi="Times New Roman" w:cs="Times New Roman"/>
          <w:b/>
          <w:iCs/>
          <w:sz w:val="24"/>
          <w:szCs w:val="24"/>
          <w:lang w:val="lv-LV"/>
        </w:rPr>
      </w:pPr>
      <w:r w:rsidRPr="00F745FC">
        <w:rPr>
          <w:rFonts w:ascii="Times New Roman" w:eastAsia="Calibri" w:hAnsi="Times New Roman" w:cs="Times New Roman"/>
          <w:b/>
          <w:iCs/>
          <w:sz w:val="24"/>
          <w:szCs w:val="24"/>
          <w:lang w:val="lv-LV"/>
        </w:rPr>
        <w:t>Gada pārskata apstiprināšana, peļņas izlietošana un citi jautājumi.</w:t>
      </w:r>
    </w:p>
    <w:p w14:paraId="22A258A3" w14:textId="77777777" w:rsidR="00174990" w:rsidRPr="00174990" w:rsidRDefault="00174990" w:rsidP="00174990">
      <w:pPr>
        <w:suppressAutoHyphens/>
        <w:autoSpaceDN w:val="0"/>
        <w:spacing w:after="0" w:line="240" w:lineRule="auto"/>
        <w:ind w:firstLine="567"/>
        <w:jc w:val="both"/>
        <w:textAlignment w:val="baseline"/>
        <w:rPr>
          <w:rFonts w:ascii="Times New Roman" w:eastAsia="Calibri" w:hAnsi="Times New Roman" w:cs="Times New Roman"/>
          <w:sz w:val="24"/>
          <w:szCs w:val="24"/>
          <w:lang w:val="lv-LV"/>
        </w:rPr>
      </w:pPr>
      <w:r w:rsidRPr="00174990">
        <w:rPr>
          <w:rFonts w:ascii="Times New Roman" w:eastAsia="Times New Roman" w:hAnsi="Times New Roman" w:cs="Times New Roman"/>
          <w:kern w:val="3"/>
          <w:sz w:val="24"/>
          <w:szCs w:val="24"/>
          <w:lang w:val="lv-LV"/>
        </w:rPr>
        <w:t xml:space="preserve">Pamatojoties uz Publiskas personas kapitāla daļu un kapitālsabiedrību pārvaldības likuma 14.panta pirmo daļu, 66.panta pirmās daļas 1. un 2.punktu, kā arī pamatojoties uz Daugavpils pilsētas domes 2015.gada 29.oktobra lēmumu Nr.437 apstiprināto noteikumu Nr.12 “Kārtība, kādā pašvaldības kapitālsabiedrības un publiski privātās kapitālsabiedrības, kurās pašvaldības ir dalībnieks (akcionārs) nosaka dividendēs izmaksājamo peļņas daļu, un veic maksājumus pašvaldības budžetā par pašvaldības kapitāla izmantošanu” 4., 6.punktu, </w:t>
      </w:r>
      <w:r w:rsidRPr="00174990">
        <w:rPr>
          <w:rFonts w:ascii="Times New Roman" w:eastAsia="Times New Roman" w:hAnsi="Times New Roman" w:cs="Times New Roman"/>
          <w:b/>
          <w:bCs/>
          <w:kern w:val="3"/>
          <w:sz w:val="24"/>
          <w:szCs w:val="24"/>
          <w:u w:val="single"/>
          <w:lang w:val="lv-LV"/>
        </w:rPr>
        <w:t>kapitālu daļu turētāja pārstāvis nolēma</w:t>
      </w:r>
      <w:r w:rsidRPr="00174990">
        <w:rPr>
          <w:rFonts w:ascii="Times New Roman" w:eastAsia="Times New Roman" w:hAnsi="Times New Roman" w:cs="Times New Roman"/>
          <w:kern w:val="3"/>
          <w:sz w:val="24"/>
          <w:szCs w:val="24"/>
          <w:u w:val="single"/>
          <w:lang w:val="lv-LV"/>
        </w:rPr>
        <w:t>:</w:t>
      </w:r>
    </w:p>
    <w:p w14:paraId="492F2428" w14:textId="77777777" w:rsidR="00174990" w:rsidRPr="00174990" w:rsidRDefault="00174990" w:rsidP="00174990">
      <w:pPr>
        <w:suppressAutoHyphens/>
        <w:autoSpaceDN w:val="0"/>
        <w:spacing w:after="0" w:line="240" w:lineRule="auto"/>
        <w:jc w:val="both"/>
        <w:textAlignment w:val="baseline"/>
        <w:rPr>
          <w:rFonts w:ascii="Times New Roman" w:eastAsia="Calibri" w:hAnsi="Times New Roman" w:cs="Times New Roman"/>
          <w:sz w:val="24"/>
          <w:szCs w:val="24"/>
          <w:lang w:val="lv-LV"/>
        </w:rPr>
      </w:pPr>
    </w:p>
    <w:p w14:paraId="308ADC30" w14:textId="77777777" w:rsidR="00174990" w:rsidRPr="00174990" w:rsidRDefault="00174990" w:rsidP="00174990">
      <w:pPr>
        <w:numPr>
          <w:ilvl w:val="0"/>
          <w:numId w:val="5"/>
        </w:numPr>
        <w:suppressAutoHyphens/>
        <w:autoSpaceDN w:val="0"/>
        <w:spacing w:after="0" w:line="240" w:lineRule="auto"/>
        <w:jc w:val="both"/>
        <w:textAlignment w:val="baseline"/>
        <w:rPr>
          <w:rFonts w:ascii="Times New Roman" w:eastAsia="Calibri" w:hAnsi="Times New Roman" w:cs="Times New Roman"/>
          <w:sz w:val="24"/>
          <w:szCs w:val="24"/>
          <w:lang w:val="lv-LV"/>
        </w:rPr>
      </w:pPr>
      <w:r w:rsidRPr="00174990">
        <w:rPr>
          <w:rFonts w:ascii="Times New Roman" w:eastAsia="Calibri" w:hAnsi="Times New Roman" w:cs="Times New Roman"/>
          <w:sz w:val="24"/>
          <w:szCs w:val="24"/>
          <w:lang w:val="lv-LV"/>
        </w:rPr>
        <w:t xml:space="preserve">Apstiprināt PSIA 2019.gada pārskatu ar darbības rezultātu – peļņu 12575 </w:t>
      </w:r>
      <w:r w:rsidRPr="00174990">
        <w:rPr>
          <w:rFonts w:ascii="Times New Roman" w:eastAsia="Calibri" w:hAnsi="Times New Roman" w:cs="Times New Roman"/>
          <w:i/>
          <w:sz w:val="24"/>
          <w:szCs w:val="24"/>
          <w:lang w:val="lv-LV"/>
        </w:rPr>
        <w:t>euro</w:t>
      </w:r>
      <w:r w:rsidRPr="00174990">
        <w:rPr>
          <w:rFonts w:ascii="Times New Roman" w:eastAsia="Calibri" w:hAnsi="Times New Roman" w:cs="Times New Roman"/>
          <w:sz w:val="24"/>
          <w:szCs w:val="24"/>
          <w:lang w:val="lv-LV"/>
        </w:rPr>
        <w:t xml:space="preserve"> apmērā;</w:t>
      </w:r>
    </w:p>
    <w:p w14:paraId="5A2DE61E" w14:textId="77777777" w:rsidR="00174990" w:rsidRPr="00174990" w:rsidRDefault="00174990" w:rsidP="00174990">
      <w:pPr>
        <w:numPr>
          <w:ilvl w:val="0"/>
          <w:numId w:val="5"/>
        </w:numPr>
        <w:suppressAutoHyphens/>
        <w:autoSpaceDN w:val="0"/>
        <w:spacing w:after="0" w:line="240" w:lineRule="auto"/>
        <w:jc w:val="both"/>
        <w:textAlignment w:val="baseline"/>
        <w:rPr>
          <w:rFonts w:ascii="Times New Roman" w:eastAsia="Calibri" w:hAnsi="Times New Roman" w:cs="Times New Roman"/>
          <w:sz w:val="24"/>
          <w:szCs w:val="24"/>
          <w:lang w:val="lv-LV"/>
        </w:rPr>
      </w:pPr>
      <w:r w:rsidRPr="00174990">
        <w:rPr>
          <w:rFonts w:ascii="Times New Roman" w:eastAsia="Calibri" w:hAnsi="Times New Roman" w:cs="Times New Roman"/>
          <w:sz w:val="24"/>
          <w:szCs w:val="24"/>
          <w:lang w:val="lv-LV"/>
        </w:rPr>
        <w:t xml:space="preserve">50% no PSIA 2019.gada peļņas, t.i., 6287,50 </w:t>
      </w:r>
      <w:r w:rsidRPr="00174990">
        <w:rPr>
          <w:rFonts w:ascii="Times New Roman" w:eastAsia="Calibri" w:hAnsi="Times New Roman" w:cs="Times New Roman"/>
          <w:i/>
          <w:sz w:val="24"/>
          <w:szCs w:val="24"/>
          <w:lang w:val="lv-LV"/>
        </w:rPr>
        <w:t>euro</w:t>
      </w:r>
      <w:r w:rsidRPr="00174990">
        <w:rPr>
          <w:rFonts w:ascii="Times New Roman" w:eastAsia="Calibri" w:hAnsi="Times New Roman" w:cs="Times New Roman"/>
          <w:sz w:val="24"/>
          <w:szCs w:val="24"/>
          <w:lang w:val="lv-LV"/>
        </w:rPr>
        <w:t xml:space="preserve">, atstāt PSIA rīcībā; </w:t>
      </w:r>
    </w:p>
    <w:p w14:paraId="2DE1EE15" w14:textId="77777777" w:rsidR="00174990" w:rsidRPr="00174990" w:rsidRDefault="00174990" w:rsidP="00174990">
      <w:pPr>
        <w:numPr>
          <w:ilvl w:val="0"/>
          <w:numId w:val="5"/>
        </w:numPr>
        <w:suppressAutoHyphens/>
        <w:autoSpaceDN w:val="0"/>
        <w:spacing w:after="0" w:line="240" w:lineRule="auto"/>
        <w:jc w:val="both"/>
        <w:textAlignment w:val="baseline"/>
        <w:rPr>
          <w:rFonts w:ascii="Times New Roman" w:eastAsia="Calibri" w:hAnsi="Times New Roman" w:cs="Times New Roman"/>
          <w:sz w:val="24"/>
          <w:szCs w:val="24"/>
          <w:lang w:val="lv-LV"/>
        </w:rPr>
      </w:pPr>
      <w:r w:rsidRPr="00174990">
        <w:rPr>
          <w:rFonts w:ascii="Times New Roman" w:eastAsia="Calibri" w:hAnsi="Times New Roman" w:cs="Times New Roman"/>
          <w:sz w:val="24"/>
          <w:szCs w:val="24"/>
          <w:lang w:val="lv-LV"/>
        </w:rPr>
        <w:t>Sagatavot Domes lēmuma projektu par pārējās peļņas daļas atstāšanu PSIA rīcībā.</w:t>
      </w:r>
    </w:p>
    <w:p w14:paraId="1F1FDF73" w14:textId="77777777" w:rsidR="00174990" w:rsidRDefault="00174990" w:rsidP="00ED4C9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val="lv-LV" w:eastAsia="ru-RU"/>
        </w:rPr>
      </w:pPr>
    </w:p>
    <w:p w14:paraId="11E9B17F" w14:textId="77777777" w:rsidR="00EE705D" w:rsidRPr="008603CE" w:rsidRDefault="00EE705D">
      <w:pPr>
        <w:rPr>
          <w:lang w:val="lv-LV"/>
        </w:rPr>
      </w:pPr>
    </w:p>
    <w:sectPr w:rsidR="00EE705D" w:rsidRPr="008603CE" w:rsidSect="00ED4C9D">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46DEB"/>
    <w:multiLevelType w:val="multilevel"/>
    <w:tmpl w:val="A6E8AA8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B619DA"/>
    <w:multiLevelType w:val="multilevel"/>
    <w:tmpl w:val="4A5629E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8C0A81"/>
    <w:multiLevelType w:val="hybridMultilevel"/>
    <w:tmpl w:val="2A3CCDFE"/>
    <w:lvl w:ilvl="0" w:tplc="C5C826C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39995FED"/>
    <w:multiLevelType w:val="multilevel"/>
    <w:tmpl w:val="ABAA1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3D2751"/>
    <w:multiLevelType w:val="multilevel"/>
    <w:tmpl w:val="EE1C6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2"/>
    </w:lvlOverride>
  </w:num>
  <w:num w:numId="3">
    <w:abstractNumId w:val="4"/>
    <w:lvlOverride w:ilvl="0">
      <w:startOverride w:val="3"/>
    </w:lvlOverride>
  </w:num>
  <w:num w:numId="4">
    <w:abstractNumId w:val="3"/>
    <w:lvlOverride w:ilvl="0">
      <w:startOverride w:val="4"/>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5D"/>
    <w:rsid w:val="001138C4"/>
    <w:rsid w:val="00174990"/>
    <w:rsid w:val="001A07C5"/>
    <w:rsid w:val="001F49A1"/>
    <w:rsid w:val="00242660"/>
    <w:rsid w:val="003665AE"/>
    <w:rsid w:val="003B7676"/>
    <w:rsid w:val="007415A9"/>
    <w:rsid w:val="00754937"/>
    <w:rsid w:val="00770FE0"/>
    <w:rsid w:val="008603CE"/>
    <w:rsid w:val="008E6EC5"/>
    <w:rsid w:val="00BE64CB"/>
    <w:rsid w:val="00CC064C"/>
    <w:rsid w:val="00D41FF9"/>
    <w:rsid w:val="00ED4C9D"/>
    <w:rsid w:val="00EE705D"/>
    <w:rsid w:val="00F35556"/>
    <w:rsid w:val="00F745FC"/>
    <w:rsid w:val="00F76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EEDC"/>
  <w15:chartTrackingRefBased/>
  <w15:docId w15:val="{7DF073DD-CB40-41B7-A313-F95BBD70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188754">
      <w:bodyDiv w:val="1"/>
      <w:marLeft w:val="0"/>
      <w:marRight w:val="0"/>
      <w:marTop w:val="0"/>
      <w:marBottom w:val="0"/>
      <w:divBdr>
        <w:top w:val="none" w:sz="0" w:space="0" w:color="auto"/>
        <w:left w:val="none" w:sz="0" w:space="0" w:color="auto"/>
        <w:bottom w:val="none" w:sz="0" w:space="0" w:color="auto"/>
        <w:right w:val="none" w:sz="0" w:space="0" w:color="auto"/>
      </w:divBdr>
    </w:div>
    <w:div w:id="189237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236</Words>
  <Characters>1349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Olga.Mihajlova</dc:creator>
  <cp:keywords/>
  <dc:description/>
  <cp:lastModifiedBy>Olga.Mihajlova</cp:lastModifiedBy>
  <cp:revision>4</cp:revision>
  <cp:lastPrinted>2020-03-09T11:56:00Z</cp:lastPrinted>
  <dcterms:created xsi:type="dcterms:W3CDTF">2020-04-07T07:54:00Z</dcterms:created>
  <dcterms:modified xsi:type="dcterms:W3CDTF">2020-04-07T08:02:00Z</dcterms:modified>
</cp:coreProperties>
</file>