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3D2B79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5237B0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53223" w:rsidRDefault="00DE6A12">
      <w:r w:rsidRPr="00F53223">
        <w:t xml:space="preserve">                </w:t>
      </w:r>
    </w:p>
    <w:p w:rsidR="00DE6A12" w:rsidRPr="00F53223" w:rsidRDefault="00DE6A12"/>
    <w:p w:rsidR="00DE6A12" w:rsidRPr="00F53223" w:rsidRDefault="00DE6A12"/>
    <w:p w:rsidR="00DE6A12" w:rsidRPr="00F53223" w:rsidRDefault="00DE6A12"/>
    <w:p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:rsidR="008766F0" w:rsidRPr="00F53223" w:rsidRDefault="00774FA7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       </w:t>
      </w:r>
    </w:p>
    <w:p w:rsidR="00774FA7" w:rsidRPr="00F53223" w:rsidRDefault="007D73E4" w:rsidP="00774FA7">
      <w:pPr>
        <w:suppressAutoHyphens w:val="0"/>
        <w:rPr>
          <w:lang w:eastAsia="ru-RU"/>
        </w:rPr>
      </w:pPr>
      <w:r>
        <w:rPr>
          <w:lang w:eastAsia="ru-RU"/>
        </w:rPr>
        <w:t>25.01</w:t>
      </w:r>
      <w:r w:rsidR="00684542" w:rsidRPr="00F53223">
        <w:rPr>
          <w:lang w:eastAsia="ru-RU"/>
        </w:rPr>
        <w:t>.</w:t>
      </w:r>
      <w:r w:rsidR="008766F0" w:rsidRPr="00F53223">
        <w:rPr>
          <w:lang w:eastAsia="ru-RU"/>
        </w:rPr>
        <w:t>201</w:t>
      </w:r>
      <w:r>
        <w:rPr>
          <w:lang w:eastAsia="ru-RU"/>
        </w:rPr>
        <w:t>6</w:t>
      </w:r>
      <w:r w:rsidR="008766F0" w:rsidRPr="00F53223">
        <w:rPr>
          <w:lang w:eastAsia="ru-RU"/>
        </w:rPr>
        <w:t xml:space="preserve">. </w:t>
      </w:r>
    </w:p>
    <w:p w:rsidR="008766F0" w:rsidRPr="00F53223" w:rsidRDefault="008766F0" w:rsidP="00774FA7">
      <w:pPr>
        <w:suppressAutoHyphens w:val="0"/>
        <w:rPr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UZAICINĀJUMS</w:t>
      </w:r>
      <w:r w:rsidRPr="00F53223">
        <w:rPr>
          <w:b/>
          <w:lang w:eastAsia="ru-RU"/>
        </w:rPr>
        <w:br/>
        <w:t>iesniegt piedāvājumu</w:t>
      </w:r>
    </w:p>
    <w:p w:rsidR="008766F0" w:rsidRPr="00F53223" w:rsidRDefault="008766F0" w:rsidP="00774FA7">
      <w:pPr>
        <w:suppressAutoHyphens w:val="0"/>
        <w:rPr>
          <w:b/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1.Pasūtītājs.</w:t>
      </w: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Pašvaldības SIA “Sadzīves pakalpojumu kombināts”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Višķu iela 21 K, Daugavpilī, LV-5410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Tālr.Nr.:65424769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Fakss:65424769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e-pasts: </w:t>
      </w:r>
      <w:hyperlink r:id="rId15" w:history="1">
        <w:r w:rsidRPr="00F53223">
          <w:rPr>
            <w:rStyle w:val="a3"/>
            <w:lang w:eastAsia="ru-RU"/>
          </w:rPr>
          <w:t>spkpsia@gmail.com</w:t>
        </w:r>
      </w:hyperlink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mājas lapa: </w:t>
      </w:r>
      <w:hyperlink r:id="rId16" w:history="1">
        <w:r w:rsidRPr="00F53223">
          <w:rPr>
            <w:rStyle w:val="a3"/>
            <w:lang w:eastAsia="ru-RU"/>
          </w:rPr>
          <w:t>www.sadzive.lv</w:t>
        </w:r>
      </w:hyperlink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kont</w:t>
      </w:r>
      <w:r w:rsidR="00217F82" w:rsidRPr="00F53223">
        <w:rPr>
          <w:lang w:eastAsia="ru-RU"/>
        </w:rPr>
        <w:t xml:space="preserve">aktpersona: </w:t>
      </w:r>
      <w:proofErr w:type="spellStart"/>
      <w:r w:rsidR="007D73E4">
        <w:rPr>
          <w:lang w:eastAsia="ru-RU"/>
        </w:rPr>
        <w:t>Jefrosinija</w:t>
      </w:r>
      <w:proofErr w:type="spellEnd"/>
      <w:r w:rsidR="007D73E4">
        <w:rPr>
          <w:lang w:eastAsia="ru-RU"/>
        </w:rPr>
        <w:t xml:space="preserve"> </w:t>
      </w:r>
      <w:proofErr w:type="spellStart"/>
      <w:r w:rsidR="007D73E4">
        <w:rPr>
          <w:lang w:eastAsia="ru-RU"/>
        </w:rPr>
        <w:t>Tukāne</w:t>
      </w:r>
      <w:proofErr w:type="spellEnd"/>
      <w:r w:rsidR="00B160BF" w:rsidRPr="00F53223">
        <w:rPr>
          <w:lang w:eastAsia="ru-RU"/>
        </w:rPr>
        <w:t xml:space="preserve">, </w:t>
      </w:r>
      <w:r w:rsidR="00217F82" w:rsidRPr="00F53223">
        <w:rPr>
          <w:lang w:eastAsia="ru-RU"/>
        </w:rPr>
        <w:t>tā</w:t>
      </w:r>
      <w:r w:rsidRPr="00F53223">
        <w:rPr>
          <w:lang w:eastAsia="ru-RU"/>
        </w:rPr>
        <w:t>lr.Nr.</w:t>
      </w:r>
      <w:r w:rsidR="007D73E4">
        <w:rPr>
          <w:lang w:eastAsia="ru-RU"/>
        </w:rPr>
        <w:t>26809070</w:t>
      </w: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7D73E4" w:rsidRDefault="00B160BF" w:rsidP="008766F0">
      <w:pPr>
        <w:suppressAutoHyphens w:val="0"/>
        <w:jc w:val="center"/>
        <w:rPr>
          <w:b/>
          <w:lang w:eastAsia="ru-RU"/>
        </w:rPr>
      </w:pPr>
      <w:r w:rsidRPr="00F53223">
        <w:rPr>
          <w:b/>
          <w:lang w:eastAsia="ru-RU"/>
        </w:rPr>
        <w:t xml:space="preserve">“Par </w:t>
      </w:r>
      <w:r w:rsidR="007D73E4" w:rsidRPr="00F53223">
        <w:rPr>
          <w:b/>
          <w:lang w:eastAsia="ru-RU"/>
        </w:rPr>
        <w:t xml:space="preserve">pašvaldības SIA “Sadzīves pakalpojumu kombināts” </w:t>
      </w:r>
    </w:p>
    <w:p w:rsidR="00B160BF" w:rsidRPr="00F53223" w:rsidRDefault="007D73E4" w:rsidP="008766F0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kases aparātu apkalpošanu</w:t>
      </w:r>
      <w:r w:rsidR="00B160BF" w:rsidRPr="00F53223">
        <w:rPr>
          <w:b/>
          <w:lang w:eastAsia="ru-RU"/>
        </w:rPr>
        <w:t>”</w:t>
      </w:r>
      <w:r>
        <w:rPr>
          <w:b/>
          <w:lang w:eastAsia="ru-RU"/>
        </w:rPr>
        <w:t>”</w:t>
      </w:r>
    </w:p>
    <w:p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:rsidR="00D44635" w:rsidRPr="00F53223" w:rsidRDefault="008766F0" w:rsidP="00D44635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2.Iepirkuma priekš</w:t>
      </w:r>
      <w:r w:rsidR="00D44635" w:rsidRPr="00F53223">
        <w:rPr>
          <w:b/>
          <w:lang w:eastAsia="ru-RU"/>
        </w:rPr>
        <w:t>meta apraksts:</w:t>
      </w:r>
    </w:p>
    <w:p w:rsidR="008766F0" w:rsidRPr="00F53223" w:rsidRDefault="008766F0" w:rsidP="00217F82">
      <w:pPr>
        <w:suppressAutoHyphens w:val="0"/>
        <w:jc w:val="both"/>
        <w:rPr>
          <w:lang w:eastAsia="ru-RU"/>
        </w:rPr>
      </w:pPr>
      <w:r w:rsidRPr="00F53223">
        <w:rPr>
          <w:lang w:eastAsia="ru-RU"/>
        </w:rPr>
        <w:t>2.1.</w:t>
      </w:r>
      <w:r w:rsidR="00D44635" w:rsidRPr="00F53223">
        <w:rPr>
          <w:lang w:eastAsia="ru-RU"/>
        </w:rPr>
        <w:t xml:space="preserve"> </w:t>
      </w:r>
      <w:r w:rsidR="007D73E4">
        <w:rPr>
          <w:lang w:eastAsia="ru-RU"/>
        </w:rPr>
        <w:t>P</w:t>
      </w:r>
      <w:r w:rsidR="00AE6FAB" w:rsidRPr="00F53223">
        <w:rPr>
          <w:lang w:eastAsia="ru-RU"/>
        </w:rPr>
        <w:t>a</w:t>
      </w:r>
      <w:r w:rsidR="00F53223">
        <w:rPr>
          <w:lang w:eastAsia="ru-RU"/>
        </w:rPr>
        <w:t>š</w:t>
      </w:r>
      <w:r w:rsidR="00AE6FAB" w:rsidRPr="00F53223">
        <w:rPr>
          <w:lang w:eastAsia="ru-RU"/>
        </w:rPr>
        <w:t>valdības SIA “S</w:t>
      </w:r>
      <w:r w:rsidR="007D73E4">
        <w:rPr>
          <w:lang w:eastAsia="ru-RU"/>
        </w:rPr>
        <w:t>adzīves pakalpojumu kombināts” kases aparātu apkalpošana</w:t>
      </w:r>
      <w:r w:rsidR="00217F82" w:rsidRPr="00F53223">
        <w:rPr>
          <w:lang w:eastAsia="ru-RU"/>
        </w:rPr>
        <w:t xml:space="preserve">, saskaņā ar </w:t>
      </w:r>
      <w:r w:rsidR="00AE6FAB" w:rsidRPr="00F53223">
        <w:rPr>
          <w:lang w:eastAsia="ru-RU"/>
        </w:rPr>
        <w:t>pielikumu Nr.1</w:t>
      </w:r>
      <w:r w:rsidR="00217F82" w:rsidRPr="00F53223">
        <w:rPr>
          <w:lang w:eastAsia="ru-RU"/>
        </w:rPr>
        <w:t>.</w:t>
      </w:r>
    </w:p>
    <w:p w:rsidR="008766F0" w:rsidRPr="00F53223" w:rsidRDefault="008766F0" w:rsidP="00217F82">
      <w:pPr>
        <w:suppressAutoHyphens w:val="0"/>
        <w:jc w:val="both"/>
        <w:rPr>
          <w:lang w:eastAsia="ru-RU"/>
        </w:rPr>
      </w:pPr>
      <w:r w:rsidRPr="00F53223">
        <w:rPr>
          <w:b/>
          <w:lang w:eastAsia="ru-RU"/>
        </w:rPr>
        <w:t>3.</w:t>
      </w:r>
      <w:r w:rsidRPr="00F53223">
        <w:rPr>
          <w:lang w:eastAsia="ru-RU"/>
        </w:rPr>
        <w:t>Piedāvājumu var iesniegt: pa pastu, faksu, elektroniski vai personīgi Višķu ielā 21K, Daugavpilī</w:t>
      </w:r>
      <w:r w:rsidR="00435416" w:rsidRPr="00F53223">
        <w:rPr>
          <w:lang w:eastAsia="ru-RU"/>
        </w:rPr>
        <w:t xml:space="preserve">, </w:t>
      </w:r>
      <w:proofErr w:type="spellStart"/>
      <w:r w:rsidR="00435416" w:rsidRPr="00F53223">
        <w:rPr>
          <w:lang w:eastAsia="ru-RU"/>
        </w:rPr>
        <w:t>kabinētā</w:t>
      </w:r>
      <w:proofErr w:type="spellEnd"/>
      <w:r w:rsidR="00E2787B" w:rsidRPr="00F53223">
        <w:rPr>
          <w:lang w:eastAsia="ru-RU"/>
        </w:rPr>
        <w:t xml:space="preserve">  Nr.</w:t>
      </w:r>
      <w:r w:rsidR="00217F82" w:rsidRPr="00F53223">
        <w:rPr>
          <w:lang w:eastAsia="ru-RU"/>
        </w:rPr>
        <w:t>1</w:t>
      </w:r>
      <w:r w:rsidR="00435416" w:rsidRPr="00F53223">
        <w:rPr>
          <w:lang w:eastAsia="ru-RU"/>
        </w:rPr>
        <w:t xml:space="preserve"> līdz </w:t>
      </w:r>
      <w:r w:rsidR="00435416" w:rsidRPr="00F53223">
        <w:rPr>
          <w:b/>
          <w:lang w:eastAsia="ru-RU"/>
        </w:rPr>
        <w:t>201</w:t>
      </w:r>
      <w:r w:rsidR="007D73E4">
        <w:rPr>
          <w:b/>
          <w:lang w:eastAsia="ru-RU"/>
        </w:rPr>
        <w:t>6</w:t>
      </w:r>
      <w:r w:rsidR="00435416" w:rsidRPr="00F53223">
        <w:rPr>
          <w:b/>
          <w:lang w:eastAsia="ru-RU"/>
        </w:rPr>
        <w:t xml:space="preserve">.gada </w:t>
      </w:r>
      <w:r w:rsidR="007D73E4">
        <w:rPr>
          <w:b/>
          <w:lang w:eastAsia="ru-RU"/>
        </w:rPr>
        <w:t>4.februārim</w:t>
      </w:r>
      <w:r w:rsidR="00435416" w:rsidRPr="00F53223">
        <w:rPr>
          <w:b/>
          <w:lang w:eastAsia="ru-RU"/>
        </w:rPr>
        <w:t xml:space="preserve"> plkst.</w:t>
      </w:r>
      <w:r w:rsidR="00E33F7D" w:rsidRPr="00F53223">
        <w:rPr>
          <w:b/>
          <w:lang w:eastAsia="ru-RU"/>
        </w:rPr>
        <w:t>14:00</w:t>
      </w:r>
      <w:r w:rsidR="00435416" w:rsidRPr="00F53223">
        <w:rPr>
          <w:lang w:eastAsia="ru-RU"/>
        </w:rPr>
        <w:t>.</w:t>
      </w:r>
    </w:p>
    <w:p w:rsidR="00AE6FAB" w:rsidRPr="00F53223" w:rsidRDefault="00AE6FAB" w:rsidP="00217F82">
      <w:pPr>
        <w:suppressAutoHyphens w:val="0"/>
        <w:jc w:val="both"/>
        <w:rPr>
          <w:lang w:eastAsia="ru-RU"/>
        </w:rPr>
      </w:pPr>
      <w:r w:rsidRPr="00F53223">
        <w:rPr>
          <w:b/>
          <w:lang w:eastAsia="ru-RU"/>
        </w:rPr>
        <w:t>4</w:t>
      </w:r>
      <w:r w:rsidRPr="00F53223">
        <w:rPr>
          <w:lang w:eastAsia="ru-RU"/>
        </w:rPr>
        <w:t>.</w:t>
      </w:r>
      <w:r w:rsidRPr="00F53223">
        <w:rPr>
          <w:b/>
          <w:lang w:eastAsia="ru-RU"/>
        </w:rPr>
        <w:t>Paredzamā līguma izpildes termiņš:</w:t>
      </w:r>
      <w:r w:rsidRPr="00F53223">
        <w:rPr>
          <w:lang w:eastAsia="ru-RU"/>
        </w:rPr>
        <w:t xml:space="preserve"> 1 (viens) gads no līguma noslēgšanas brīža. </w:t>
      </w:r>
    </w:p>
    <w:p w:rsidR="00435416" w:rsidRPr="00F53223" w:rsidRDefault="00AE6FAB" w:rsidP="008766F0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5</w:t>
      </w:r>
      <w:r w:rsidR="00435416" w:rsidRPr="00F53223">
        <w:rPr>
          <w:b/>
          <w:lang w:eastAsia="ru-RU"/>
        </w:rPr>
        <w:t>.Piedāvājumā jāiekļauj:</w:t>
      </w:r>
    </w:p>
    <w:p w:rsidR="00435416" w:rsidRPr="00F53223" w:rsidRDefault="00435416" w:rsidP="00B24DCB">
      <w:pPr>
        <w:pStyle w:val="af1"/>
        <w:numPr>
          <w:ilvl w:val="0"/>
          <w:numId w:val="24"/>
        </w:numPr>
        <w:jc w:val="both"/>
        <w:rPr>
          <w:b/>
          <w:lang w:eastAsia="ru-RU"/>
        </w:rPr>
      </w:pPr>
      <w:r w:rsidRPr="00F53223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F53223" w:rsidRDefault="00435416" w:rsidP="00AE6FAB">
      <w:pPr>
        <w:pStyle w:val="af1"/>
        <w:numPr>
          <w:ilvl w:val="0"/>
          <w:numId w:val="24"/>
        </w:numPr>
        <w:jc w:val="both"/>
        <w:rPr>
          <w:b/>
          <w:lang w:eastAsia="ru-RU"/>
        </w:rPr>
      </w:pPr>
      <w:r w:rsidRPr="00F53223">
        <w:rPr>
          <w:lang w:eastAsia="ru-RU"/>
        </w:rPr>
        <w:t>pretendents iesniedz:</w:t>
      </w:r>
    </w:p>
    <w:p w:rsidR="00AE6FAB" w:rsidRPr="00F53223" w:rsidRDefault="00AE6FAB" w:rsidP="00AE6FAB">
      <w:pPr>
        <w:pStyle w:val="af1"/>
        <w:numPr>
          <w:ilvl w:val="0"/>
          <w:numId w:val="26"/>
        </w:numPr>
        <w:jc w:val="both"/>
        <w:rPr>
          <w:lang w:eastAsia="ru-RU"/>
        </w:rPr>
      </w:pPr>
      <w:r w:rsidRPr="00F53223">
        <w:rPr>
          <w:lang w:eastAsia="ru-RU"/>
        </w:rPr>
        <w:t>Sertifikātu</w:t>
      </w:r>
      <w:r w:rsidR="007D73E4">
        <w:rPr>
          <w:lang w:eastAsia="ru-RU"/>
        </w:rPr>
        <w:t xml:space="preserve">/atļauju </w:t>
      </w:r>
      <w:r w:rsidRPr="00F53223">
        <w:rPr>
          <w:lang w:eastAsia="ru-RU"/>
        </w:rPr>
        <w:t xml:space="preserve">par </w:t>
      </w:r>
      <w:r w:rsidR="007D73E4">
        <w:rPr>
          <w:lang w:eastAsia="ru-RU"/>
        </w:rPr>
        <w:t xml:space="preserve">kases aparātu apkalpošanu </w:t>
      </w:r>
      <w:r w:rsidRPr="00F53223">
        <w:rPr>
          <w:lang w:eastAsia="ru-RU"/>
        </w:rPr>
        <w:t>sniegšanu.</w:t>
      </w:r>
    </w:p>
    <w:p w:rsidR="00AE6FAB" w:rsidRPr="00F53223" w:rsidRDefault="003D2B79" w:rsidP="005F2E0A">
      <w:pPr>
        <w:pStyle w:val="af1"/>
        <w:numPr>
          <w:ilvl w:val="0"/>
          <w:numId w:val="26"/>
        </w:numPr>
        <w:jc w:val="both"/>
        <w:rPr>
          <w:lang w:eastAsia="ru-RU"/>
        </w:rPr>
      </w:pPr>
      <w:r>
        <w:rPr>
          <w:lang w:eastAsia="ru-RU"/>
        </w:rPr>
        <w:t>Finanšu piedāvājumā cenā</w:t>
      </w:r>
      <w:bookmarkStart w:id="0" w:name="_GoBack"/>
      <w:bookmarkEnd w:id="0"/>
      <w:r w:rsidR="00E2787B" w:rsidRPr="00F53223">
        <w:rPr>
          <w:lang w:eastAsia="ru-RU"/>
        </w:rPr>
        <w:t xml:space="preserve"> jānorāda </w:t>
      </w:r>
      <w:proofErr w:type="spellStart"/>
      <w:r w:rsidR="00E2787B" w:rsidRPr="00F53223">
        <w:rPr>
          <w:lang w:eastAsia="ru-RU"/>
        </w:rPr>
        <w:t>euro</w:t>
      </w:r>
      <w:proofErr w:type="spellEnd"/>
      <w:r w:rsidR="00E2787B" w:rsidRPr="00F53223">
        <w:rPr>
          <w:lang w:eastAsia="ru-RU"/>
        </w:rPr>
        <w:t xml:space="preserve"> bez PVN 21%. Cenā jāiekļauj visas izmaksas.</w:t>
      </w:r>
    </w:p>
    <w:p w:rsidR="005F2E0A" w:rsidRPr="00F53223" w:rsidRDefault="005F2E0A" w:rsidP="005F2E0A">
      <w:pPr>
        <w:jc w:val="both"/>
        <w:rPr>
          <w:lang w:eastAsia="ru-RU"/>
        </w:rPr>
      </w:pPr>
      <w:r w:rsidRPr="00F53223">
        <w:rPr>
          <w:b/>
          <w:lang w:eastAsia="ru-RU"/>
        </w:rPr>
        <w:t>6.Izvēles kritērijs:</w:t>
      </w:r>
      <w:r w:rsidR="00AC3D8D" w:rsidRPr="00F53223">
        <w:rPr>
          <w:lang w:eastAsia="ru-RU"/>
        </w:rPr>
        <w:t xml:space="preserve"> finanš</w:t>
      </w:r>
      <w:r w:rsidRPr="00F53223">
        <w:rPr>
          <w:lang w:eastAsia="ru-RU"/>
        </w:rPr>
        <w:t>u piedāvājums ar viszemāko cenu .</w:t>
      </w:r>
    </w:p>
    <w:p w:rsidR="00E2787B" w:rsidRPr="00F53223" w:rsidRDefault="00E2787B" w:rsidP="00B24DCB">
      <w:pPr>
        <w:pStyle w:val="af1"/>
        <w:numPr>
          <w:ilvl w:val="0"/>
          <w:numId w:val="26"/>
        </w:numPr>
        <w:jc w:val="both"/>
        <w:rPr>
          <w:lang w:eastAsia="ru-RU"/>
        </w:rPr>
      </w:pPr>
      <w:r w:rsidRPr="00F53223">
        <w:rPr>
          <w:lang w:eastAsia="ru-RU"/>
        </w:rPr>
        <w:t xml:space="preserve">Ar lēmumu var iepazīties mājas lapā: </w:t>
      </w:r>
      <w:hyperlink r:id="rId17" w:history="1">
        <w:r w:rsidRPr="00F53223">
          <w:rPr>
            <w:rStyle w:val="a3"/>
            <w:lang w:eastAsia="ru-RU"/>
          </w:rPr>
          <w:t>www.sadzive.lv</w:t>
        </w:r>
      </w:hyperlink>
      <w:r w:rsidRPr="00F53223">
        <w:rPr>
          <w:u w:val="single"/>
          <w:lang w:eastAsia="ru-RU"/>
        </w:rPr>
        <w:t xml:space="preserve">. </w:t>
      </w:r>
    </w:p>
    <w:p w:rsidR="00E2787B" w:rsidRPr="00F53223" w:rsidRDefault="00E2787B" w:rsidP="00B24DCB">
      <w:pPr>
        <w:jc w:val="both"/>
        <w:rPr>
          <w:lang w:eastAsia="ru-RU"/>
        </w:rPr>
      </w:pPr>
    </w:p>
    <w:p w:rsidR="00E2787B" w:rsidRPr="00F53223" w:rsidRDefault="00E2787B" w:rsidP="00B24DCB">
      <w:pPr>
        <w:jc w:val="both"/>
        <w:rPr>
          <w:lang w:eastAsia="ru-RU"/>
        </w:rPr>
      </w:pPr>
    </w:p>
    <w:p w:rsidR="00E2787B" w:rsidRPr="00F53223" w:rsidRDefault="00E2787B" w:rsidP="00E2787B">
      <w:pPr>
        <w:rPr>
          <w:lang w:eastAsia="ru-RU"/>
        </w:rPr>
      </w:pPr>
      <w:r w:rsidRPr="00F53223">
        <w:rPr>
          <w:lang w:eastAsia="ru-RU"/>
        </w:rPr>
        <w:t xml:space="preserve">Iepirkumu komisijas </w:t>
      </w:r>
      <w:r w:rsidR="00303BB5" w:rsidRPr="00F53223">
        <w:rPr>
          <w:lang w:eastAsia="ru-RU"/>
        </w:rPr>
        <w:t>priekš</w:t>
      </w:r>
      <w:r w:rsidR="00D44635" w:rsidRPr="00F53223">
        <w:rPr>
          <w:lang w:eastAsia="ru-RU"/>
        </w:rPr>
        <w:t>sēdētājs</w:t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proofErr w:type="spellStart"/>
      <w:r w:rsidR="00D44635" w:rsidRPr="00F53223">
        <w:rPr>
          <w:lang w:eastAsia="ru-RU"/>
        </w:rPr>
        <w:t>A.Jeršovs</w:t>
      </w:r>
      <w:proofErr w:type="spellEnd"/>
      <w:r w:rsidR="00217F82" w:rsidRPr="00F53223">
        <w:rPr>
          <w:lang w:eastAsia="ru-RU"/>
        </w:rPr>
        <w:t xml:space="preserve"> </w:t>
      </w:r>
    </w:p>
    <w:p w:rsidR="00C8776E" w:rsidRDefault="00C8776E" w:rsidP="00E2787B">
      <w:pPr>
        <w:rPr>
          <w:sz w:val="16"/>
          <w:szCs w:val="16"/>
          <w:lang w:eastAsia="ru-RU"/>
        </w:rPr>
      </w:pPr>
    </w:p>
    <w:p w:rsidR="00BD3924" w:rsidRDefault="00BD3924" w:rsidP="00E2787B">
      <w:pPr>
        <w:rPr>
          <w:sz w:val="16"/>
          <w:szCs w:val="16"/>
          <w:lang w:eastAsia="ru-RU"/>
        </w:rPr>
      </w:pPr>
      <w:proofErr w:type="spellStart"/>
      <w:r>
        <w:rPr>
          <w:sz w:val="16"/>
          <w:szCs w:val="16"/>
          <w:lang w:eastAsia="ru-RU"/>
        </w:rPr>
        <w:t>J.Tukane</w:t>
      </w:r>
      <w:proofErr w:type="spellEnd"/>
    </w:p>
    <w:p w:rsidR="00BD3924" w:rsidRPr="00F53223" w:rsidRDefault="00BD3924" w:rsidP="00E2787B">
      <w:pPr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65424769</w:t>
      </w:r>
    </w:p>
    <w:p w:rsidR="00217F82" w:rsidRPr="00F53223" w:rsidRDefault="005F2E0A" w:rsidP="005F2E0A">
      <w:pPr>
        <w:jc w:val="right"/>
        <w:rPr>
          <w:b/>
          <w:lang w:eastAsia="ru-RU"/>
        </w:rPr>
      </w:pPr>
      <w:r w:rsidRPr="00F53223">
        <w:rPr>
          <w:b/>
          <w:lang w:eastAsia="ru-RU"/>
        </w:rPr>
        <w:lastRenderedPageBreak/>
        <w:t xml:space="preserve">Pielikums Nr.1 </w:t>
      </w: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B627E6" w:rsidRPr="00F53223" w:rsidRDefault="00B627E6" w:rsidP="005F2E0A">
      <w:pPr>
        <w:jc w:val="right"/>
        <w:rPr>
          <w:b/>
          <w:lang w:eastAsia="ru-RU"/>
        </w:rPr>
      </w:pPr>
    </w:p>
    <w:p w:rsidR="005F2E0A" w:rsidRPr="00F53223" w:rsidRDefault="005F2E0A" w:rsidP="005F2E0A">
      <w:pPr>
        <w:suppressAutoHyphens w:val="0"/>
        <w:jc w:val="center"/>
        <w:rPr>
          <w:b/>
          <w:lang w:eastAsia="ru-RU"/>
        </w:rPr>
      </w:pPr>
      <w:r w:rsidRPr="00F53223">
        <w:rPr>
          <w:b/>
          <w:lang w:eastAsia="ru-RU"/>
        </w:rPr>
        <w:t xml:space="preserve">Pašvaldības SIA “Sadzīves pakalpojumu kombināts” </w:t>
      </w:r>
      <w:r w:rsidR="007D73E4">
        <w:rPr>
          <w:b/>
          <w:lang w:eastAsia="ru-RU"/>
        </w:rPr>
        <w:t>kases aparātu</w:t>
      </w:r>
      <w:r w:rsidRPr="00F53223">
        <w:rPr>
          <w:b/>
          <w:lang w:eastAsia="ru-RU"/>
        </w:rPr>
        <w:t xml:space="preserve"> saraksts</w:t>
      </w:r>
    </w:p>
    <w:p w:rsidR="005F2E0A" w:rsidRPr="00F53223" w:rsidRDefault="005F2E0A" w:rsidP="005F2E0A">
      <w:pPr>
        <w:suppressAutoHyphens w:val="0"/>
        <w:jc w:val="center"/>
        <w:rPr>
          <w:b/>
          <w:lang w:eastAsia="ru-RU"/>
        </w:rPr>
      </w:pPr>
    </w:p>
    <w:p w:rsidR="005F2E0A" w:rsidRPr="00F53223" w:rsidRDefault="005F2E0A" w:rsidP="005F2E0A">
      <w:pPr>
        <w:suppressAutoHyphens w:val="0"/>
        <w:jc w:val="center"/>
        <w:rPr>
          <w:b/>
          <w:lang w:eastAsia="ru-RU"/>
        </w:rPr>
      </w:pPr>
    </w:p>
    <w:p w:rsidR="00B627E6" w:rsidRDefault="00505B71" w:rsidP="007D73E4">
      <w:pPr>
        <w:pStyle w:val="af1"/>
        <w:numPr>
          <w:ilvl w:val="0"/>
          <w:numId w:val="28"/>
        </w:numPr>
        <w:rPr>
          <w:lang w:eastAsia="ru-RU"/>
        </w:rPr>
      </w:pPr>
      <w:proofErr w:type="spellStart"/>
      <w:r>
        <w:rPr>
          <w:lang w:eastAsia="ru-RU"/>
        </w:rPr>
        <w:t>Samsung</w:t>
      </w:r>
      <w:proofErr w:type="spellEnd"/>
      <w:r>
        <w:rPr>
          <w:lang w:eastAsia="ru-RU"/>
        </w:rPr>
        <w:t xml:space="preserve"> ER 250 F,</w:t>
      </w:r>
    </w:p>
    <w:p w:rsidR="00505B71" w:rsidRDefault="00505B71" w:rsidP="007D73E4">
      <w:pPr>
        <w:pStyle w:val="af1"/>
        <w:numPr>
          <w:ilvl w:val="0"/>
          <w:numId w:val="28"/>
        </w:numPr>
        <w:rPr>
          <w:lang w:eastAsia="ru-RU"/>
        </w:rPr>
      </w:pPr>
      <w:proofErr w:type="spellStart"/>
      <w:r>
        <w:rPr>
          <w:lang w:eastAsia="ru-RU"/>
        </w:rPr>
        <w:t>Optima</w:t>
      </w:r>
      <w:proofErr w:type="spellEnd"/>
      <w:r>
        <w:rPr>
          <w:lang w:eastAsia="ru-RU"/>
        </w:rPr>
        <w:t xml:space="preserve"> CR 3001,</w:t>
      </w:r>
    </w:p>
    <w:p w:rsidR="00505B71" w:rsidRPr="00F53223" w:rsidRDefault="00505B71" w:rsidP="007D73E4">
      <w:pPr>
        <w:pStyle w:val="af1"/>
        <w:numPr>
          <w:ilvl w:val="0"/>
          <w:numId w:val="28"/>
        </w:numPr>
        <w:rPr>
          <w:lang w:eastAsia="ru-RU"/>
        </w:rPr>
      </w:pPr>
      <w:proofErr w:type="spellStart"/>
      <w:r>
        <w:rPr>
          <w:lang w:eastAsia="ru-RU"/>
        </w:rPr>
        <w:t>Samsung</w:t>
      </w:r>
      <w:proofErr w:type="spellEnd"/>
      <w:r>
        <w:rPr>
          <w:lang w:eastAsia="ru-RU"/>
        </w:rPr>
        <w:t xml:space="preserve"> ER 4615 L</w:t>
      </w:r>
      <w:r w:rsidR="00E75E2A">
        <w:rPr>
          <w:lang w:eastAsia="ru-RU"/>
        </w:rPr>
        <w:t>.</w:t>
      </w:r>
    </w:p>
    <w:p w:rsidR="00B627E6" w:rsidRPr="00F53223" w:rsidRDefault="00B627E6" w:rsidP="00B627E6">
      <w:pPr>
        <w:rPr>
          <w:lang w:eastAsia="ru-RU"/>
        </w:rPr>
      </w:pPr>
    </w:p>
    <w:p w:rsidR="00B627E6" w:rsidRPr="00F53223" w:rsidRDefault="00B627E6" w:rsidP="00B627E6">
      <w:pPr>
        <w:rPr>
          <w:lang w:eastAsia="ru-RU"/>
        </w:rPr>
      </w:pPr>
    </w:p>
    <w:p w:rsidR="00B627E6" w:rsidRPr="00F53223" w:rsidRDefault="00B627E6" w:rsidP="00B627E6">
      <w:pPr>
        <w:rPr>
          <w:lang w:eastAsia="ru-RU"/>
        </w:rPr>
      </w:pPr>
    </w:p>
    <w:p w:rsidR="005F2E0A" w:rsidRPr="00F53223" w:rsidRDefault="005F2E0A" w:rsidP="005F2E0A">
      <w:pPr>
        <w:rPr>
          <w:b/>
          <w:lang w:eastAsia="ru-RU"/>
        </w:rPr>
      </w:pPr>
    </w:p>
    <w:sectPr w:rsidR="005F2E0A" w:rsidRPr="00F53223" w:rsidSect="005F2E0A">
      <w:footerReference w:type="default" r:id="rId18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B79" w:rsidRPr="003D2B79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3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4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27"/>
  </w:num>
  <w:num w:numId="11">
    <w:abstractNumId w:val="22"/>
  </w:num>
  <w:num w:numId="12">
    <w:abstractNumId w:val="18"/>
  </w:num>
  <w:num w:numId="13">
    <w:abstractNumId w:val="17"/>
  </w:num>
  <w:num w:numId="14">
    <w:abstractNumId w:val="26"/>
  </w:num>
  <w:num w:numId="15">
    <w:abstractNumId w:val="23"/>
  </w:num>
  <w:num w:numId="16">
    <w:abstractNumId w:val="21"/>
  </w:num>
  <w:num w:numId="17">
    <w:abstractNumId w:val="3"/>
  </w:num>
  <w:num w:numId="18">
    <w:abstractNumId w:val="1"/>
  </w:num>
  <w:num w:numId="19">
    <w:abstractNumId w:val="25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0"/>
  </w:num>
  <w:num w:numId="26">
    <w:abstractNumId w:val="15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279D"/>
    <w:rsid w:val="00077FA0"/>
    <w:rsid w:val="00083561"/>
    <w:rsid w:val="000974E5"/>
    <w:rsid w:val="000A19EE"/>
    <w:rsid w:val="000C1B54"/>
    <w:rsid w:val="000D692B"/>
    <w:rsid w:val="000F31B1"/>
    <w:rsid w:val="00100840"/>
    <w:rsid w:val="001039DB"/>
    <w:rsid w:val="00126080"/>
    <w:rsid w:val="00153421"/>
    <w:rsid w:val="00157E79"/>
    <w:rsid w:val="00166836"/>
    <w:rsid w:val="0018429F"/>
    <w:rsid w:val="001B1180"/>
    <w:rsid w:val="001B29C8"/>
    <w:rsid w:val="001B3C49"/>
    <w:rsid w:val="001C7B06"/>
    <w:rsid w:val="001E7889"/>
    <w:rsid w:val="00211454"/>
    <w:rsid w:val="00212C47"/>
    <w:rsid w:val="00213E6D"/>
    <w:rsid w:val="00217F82"/>
    <w:rsid w:val="0024577E"/>
    <w:rsid w:val="0026434F"/>
    <w:rsid w:val="00273DA7"/>
    <w:rsid w:val="00290C2F"/>
    <w:rsid w:val="0029218D"/>
    <w:rsid w:val="0029628F"/>
    <w:rsid w:val="002A0203"/>
    <w:rsid w:val="002B22A9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C0A94"/>
    <w:rsid w:val="003C24FE"/>
    <w:rsid w:val="003C3910"/>
    <w:rsid w:val="003D2B79"/>
    <w:rsid w:val="003D30FB"/>
    <w:rsid w:val="003D4845"/>
    <w:rsid w:val="003D4A41"/>
    <w:rsid w:val="003E6048"/>
    <w:rsid w:val="0040505B"/>
    <w:rsid w:val="00405479"/>
    <w:rsid w:val="00411069"/>
    <w:rsid w:val="004317E3"/>
    <w:rsid w:val="00435416"/>
    <w:rsid w:val="00440AC1"/>
    <w:rsid w:val="0046019A"/>
    <w:rsid w:val="004728A1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D48"/>
    <w:rsid w:val="00511693"/>
    <w:rsid w:val="005237B0"/>
    <w:rsid w:val="00524E6F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73E4"/>
    <w:rsid w:val="007E1935"/>
    <w:rsid w:val="007E693D"/>
    <w:rsid w:val="007F03EC"/>
    <w:rsid w:val="007F21E5"/>
    <w:rsid w:val="007F2708"/>
    <w:rsid w:val="007F3442"/>
    <w:rsid w:val="007F728F"/>
    <w:rsid w:val="008317B4"/>
    <w:rsid w:val="0083499D"/>
    <w:rsid w:val="008519FE"/>
    <w:rsid w:val="008523ED"/>
    <w:rsid w:val="008766F0"/>
    <w:rsid w:val="00880795"/>
    <w:rsid w:val="0088148A"/>
    <w:rsid w:val="008A6662"/>
    <w:rsid w:val="008B0717"/>
    <w:rsid w:val="008D7563"/>
    <w:rsid w:val="008E242A"/>
    <w:rsid w:val="008F0155"/>
    <w:rsid w:val="009066E7"/>
    <w:rsid w:val="009078F9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58BB"/>
    <w:rsid w:val="00A66FB0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55885"/>
    <w:rsid w:val="00B627E6"/>
    <w:rsid w:val="00B66D98"/>
    <w:rsid w:val="00B85562"/>
    <w:rsid w:val="00BA0CB2"/>
    <w:rsid w:val="00BB4725"/>
    <w:rsid w:val="00BB7D09"/>
    <w:rsid w:val="00BD3924"/>
    <w:rsid w:val="00BF210A"/>
    <w:rsid w:val="00C223ED"/>
    <w:rsid w:val="00C24376"/>
    <w:rsid w:val="00C26A82"/>
    <w:rsid w:val="00C33C0D"/>
    <w:rsid w:val="00C37C17"/>
    <w:rsid w:val="00C424A1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2BDA"/>
    <w:rsid w:val="00CB3879"/>
    <w:rsid w:val="00CC4E6F"/>
    <w:rsid w:val="00CD295E"/>
    <w:rsid w:val="00D024E9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F333E"/>
    <w:rsid w:val="00F019D5"/>
    <w:rsid w:val="00F20C14"/>
    <w:rsid w:val="00F23866"/>
    <w:rsid w:val="00F26707"/>
    <w:rsid w:val="00F26EC6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5DBE-79CD-42C7-A01F-092A12F2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1663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6</cp:revision>
  <cp:lastPrinted>2016-01-22T09:14:00Z</cp:lastPrinted>
  <dcterms:created xsi:type="dcterms:W3CDTF">2016-01-18T08:01:00Z</dcterms:created>
  <dcterms:modified xsi:type="dcterms:W3CDTF">2016-01-22T09:19:00Z</dcterms:modified>
</cp:coreProperties>
</file>