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F5322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F53223" w:rsidRDefault="00684542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19.11.</w:t>
      </w:r>
      <w:r w:rsidR="008766F0" w:rsidRPr="00F53223">
        <w:rPr>
          <w:lang w:eastAsia="ru-RU"/>
        </w:rPr>
        <w:t xml:space="preserve">2015.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>“Par apsardzes pakalpojumu sniegšanu”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 objektiem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F53223" w:rsidRDefault="008766F0" w:rsidP="00D44635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2.Iepirkuma priekš</w:t>
      </w:r>
      <w:r w:rsidR="00D44635" w:rsidRPr="00F53223">
        <w:rPr>
          <w:b/>
          <w:lang w:eastAsia="ru-RU"/>
        </w:rPr>
        <w:t>meta apraksts: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lang w:eastAsia="ru-RU"/>
        </w:rPr>
        <w:t>2.1.</w:t>
      </w:r>
      <w:r w:rsidR="00D44635" w:rsidRPr="00F53223">
        <w:rPr>
          <w:lang w:eastAsia="ru-RU"/>
        </w:rPr>
        <w:t xml:space="preserve"> </w:t>
      </w:r>
      <w:r w:rsidR="00AE6FAB" w:rsidRPr="00F53223">
        <w:rPr>
          <w:lang w:eastAsia="ru-RU"/>
        </w:rPr>
        <w:t>Apsardzes pakalpojumu sniegšana pa</w:t>
      </w:r>
      <w:r w:rsidR="00F53223">
        <w:rPr>
          <w:lang w:eastAsia="ru-RU"/>
        </w:rPr>
        <w:t>š</w:t>
      </w:r>
      <w:bookmarkStart w:id="0" w:name="_GoBack"/>
      <w:bookmarkEnd w:id="0"/>
      <w:r w:rsidR="00AE6FAB" w:rsidRPr="00F53223">
        <w:rPr>
          <w:lang w:eastAsia="ru-RU"/>
        </w:rPr>
        <w:t>valdības SIA “Sadzīves pakalpojumu kombināts” sniegšana</w:t>
      </w:r>
      <w:r w:rsidR="00217F82" w:rsidRPr="00F53223">
        <w:rPr>
          <w:lang w:eastAsia="ru-RU"/>
        </w:rPr>
        <w:t xml:space="preserve">, saskaņā ar </w:t>
      </w:r>
      <w:r w:rsidR="00AE6FAB" w:rsidRPr="00F53223">
        <w:rPr>
          <w:lang w:eastAsia="ru-RU"/>
        </w:rPr>
        <w:t>pielikumu Nr.1</w:t>
      </w:r>
      <w:r w:rsidR="00217F82" w:rsidRPr="00F53223">
        <w:rPr>
          <w:lang w:eastAsia="ru-RU"/>
        </w:rPr>
        <w:t>.</w:t>
      </w:r>
    </w:p>
    <w:p w:rsidR="008766F0" w:rsidRPr="00F53223" w:rsidRDefault="008766F0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3.</w:t>
      </w:r>
      <w:r w:rsidRPr="00F53223">
        <w:rPr>
          <w:lang w:eastAsia="ru-RU"/>
        </w:rPr>
        <w:t>Piedāvājumu var iesniegt: pa pastu, faksu, elektroniski vai personīgi Višķu ielā 21K, Daugavpilī</w:t>
      </w:r>
      <w:r w:rsidR="00435416" w:rsidRPr="00F53223">
        <w:rPr>
          <w:lang w:eastAsia="ru-RU"/>
        </w:rPr>
        <w:t xml:space="preserve">, </w:t>
      </w:r>
      <w:proofErr w:type="spellStart"/>
      <w:r w:rsidR="00435416" w:rsidRPr="00F53223">
        <w:rPr>
          <w:lang w:eastAsia="ru-RU"/>
        </w:rPr>
        <w:t>kabinētā</w:t>
      </w:r>
      <w:proofErr w:type="spellEnd"/>
      <w:r w:rsidR="00E2787B" w:rsidRPr="00F53223">
        <w:rPr>
          <w:lang w:eastAsia="ru-RU"/>
        </w:rPr>
        <w:t xml:space="preserve">  Nr.</w:t>
      </w:r>
      <w:r w:rsidR="00217F82" w:rsidRPr="00F53223">
        <w:rPr>
          <w:lang w:eastAsia="ru-RU"/>
        </w:rPr>
        <w:t>1</w:t>
      </w:r>
      <w:r w:rsidR="00435416" w:rsidRPr="00F53223">
        <w:rPr>
          <w:lang w:eastAsia="ru-RU"/>
        </w:rPr>
        <w:t xml:space="preserve"> līdz </w:t>
      </w:r>
      <w:r w:rsidR="00435416" w:rsidRPr="00F53223">
        <w:rPr>
          <w:b/>
          <w:lang w:eastAsia="ru-RU"/>
        </w:rPr>
        <w:t xml:space="preserve">2015.gada </w:t>
      </w:r>
      <w:r w:rsidR="007F2708" w:rsidRPr="00F53223">
        <w:rPr>
          <w:b/>
          <w:lang w:eastAsia="ru-RU"/>
        </w:rPr>
        <w:t>27.</w:t>
      </w:r>
      <w:r w:rsidR="00E33F7D" w:rsidRPr="00F53223">
        <w:rPr>
          <w:b/>
          <w:lang w:eastAsia="ru-RU"/>
        </w:rPr>
        <w:t>novem</w:t>
      </w:r>
      <w:r w:rsidR="00625ED0" w:rsidRPr="00F53223">
        <w:rPr>
          <w:b/>
          <w:lang w:eastAsia="ru-RU"/>
        </w:rPr>
        <w:t>b</w:t>
      </w:r>
      <w:r w:rsidR="00E33F7D" w:rsidRPr="00F53223">
        <w:rPr>
          <w:b/>
          <w:lang w:eastAsia="ru-RU"/>
        </w:rPr>
        <w:t>rim</w:t>
      </w:r>
      <w:r w:rsidR="00435416" w:rsidRPr="00F53223">
        <w:rPr>
          <w:b/>
          <w:lang w:eastAsia="ru-RU"/>
        </w:rPr>
        <w:t xml:space="preserve"> plkst.</w:t>
      </w:r>
      <w:r w:rsidR="00E33F7D" w:rsidRPr="00F53223">
        <w:rPr>
          <w:b/>
          <w:lang w:eastAsia="ru-RU"/>
        </w:rPr>
        <w:t>14:00</w:t>
      </w:r>
      <w:r w:rsidR="00435416" w:rsidRPr="00F53223">
        <w:rPr>
          <w:lang w:eastAsia="ru-RU"/>
        </w:rPr>
        <w:t>.</w:t>
      </w:r>
    </w:p>
    <w:p w:rsidR="00AE6FAB" w:rsidRPr="00F53223" w:rsidRDefault="00AE6FAB" w:rsidP="00217F82">
      <w:pPr>
        <w:suppressAutoHyphens w:val="0"/>
        <w:jc w:val="both"/>
        <w:rPr>
          <w:lang w:eastAsia="ru-RU"/>
        </w:rPr>
      </w:pPr>
      <w:r w:rsidRPr="00F53223">
        <w:rPr>
          <w:b/>
          <w:lang w:eastAsia="ru-RU"/>
        </w:rPr>
        <w:t>4</w:t>
      </w:r>
      <w:r w:rsidRPr="00F53223">
        <w:rPr>
          <w:lang w:eastAsia="ru-RU"/>
        </w:rPr>
        <w:t>.</w:t>
      </w:r>
      <w:r w:rsidRPr="00F53223">
        <w:rPr>
          <w:b/>
          <w:lang w:eastAsia="ru-RU"/>
        </w:rPr>
        <w:t>Paredzamā līguma izpildes termiņš:</w:t>
      </w:r>
      <w:r w:rsidRPr="00F53223">
        <w:rPr>
          <w:lang w:eastAsia="ru-RU"/>
        </w:rPr>
        <w:t xml:space="preserve"> 1 (viens) gads no līguma noslēgšanas brīža. </w:t>
      </w:r>
    </w:p>
    <w:p w:rsidR="00435416" w:rsidRPr="00F53223" w:rsidRDefault="00AE6FAB" w:rsidP="008766F0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435416" w:rsidRPr="00F53223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53223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53223">
        <w:rPr>
          <w:lang w:eastAsia="ru-RU"/>
        </w:rPr>
        <w:t>pretendents iesniedz:</w:t>
      </w:r>
    </w:p>
    <w:p w:rsidR="00AE6FAB" w:rsidRPr="00F53223" w:rsidRDefault="00AE6FAB" w:rsidP="00AE6FAB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>Sertifikātu par apsardzes pakalpojumu sniegšanu.</w:t>
      </w:r>
    </w:p>
    <w:p w:rsidR="00AE6FAB" w:rsidRPr="00F53223" w:rsidRDefault="00E2787B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 xml:space="preserve">Finanšu piedāvājumā cena jānorāda </w:t>
      </w:r>
      <w:proofErr w:type="spellStart"/>
      <w:r w:rsidRPr="00F53223">
        <w:rPr>
          <w:lang w:eastAsia="ru-RU"/>
        </w:rPr>
        <w:t>euro</w:t>
      </w:r>
      <w:proofErr w:type="spellEnd"/>
      <w:r w:rsidRPr="00F53223">
        <w:rPr>
          <w:lang w:eastAsia="ru-RU"/>
        </w:rPr>
        <w:t xml:space="preserve"> bez PVN 21%. Cenā jāiekļauj visas izmaksas.</w:t>
      </w:r>
    </w:p>
    <w:p w:rsidR="005F2E0A" w:rsidRPr="00F53223" w:rsidRDefault="005F2E0A" w:rsidP="005F2E0A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E2787B" w:rsidP="00B24DCB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53223">
        <w:rPr>
          <w:lang w:eastAsia="ru-RU"/>
        </w:rPr>
        <w:t xml:space="preserve">Ar lēmumu var iepazīties mājas lapā: </w:t>
      </w:r>
      <w:hyperlink r:id="rId17" w:history="1">
        <w:r w:rsidRPr="00F53223">
          <w:rPr>
            <w:rStyle w:val="a3"/>
            <w:lang w:eastAsia="ru-RU"/>
          </w:rPr>
          <w:t>www.sadzive.lv</w:t>
        </w:r>
      </w:hyperlink>
      <w:r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217F82" w:rsidRPr="00F53223" w:rsidRDefault="005F2E0A" w:rsidP="00E2787B">
      <w:pPr>
        <w:rPr>
          <w:sz w:val="16"/>
          <w:szCs w:val="16"/>
          <w:lang w:eastAsia="ru-RU"/>
        </w:rPr>
      </w:pPr>
      <w:proofErr w:type="spellStart"/>
      <w:r w:rsidRPr="00F53223">
        <w:rPr>
          <w:sz w:val="16"/>
          <w:szCs w:val="16"/>
          <w:lang w:eastAsia="ru-RU"/>
        </w:rPr>
        <w:t>L.Sokolovska</w:t>
      </w:r>
      <w:proofErr w:type="spellEnd"/>
      <w:r w:rsidRPr="00F53223">
        <w:rPr>
          <w:sz w:val="16"/>
          <w:szCs w:val="16"/>
          <w:lang w:eastAsia="ru-RU"/>
        </w:rPr>
        <w:t xml:space="preserve">, </w:t>
      </w:r>
      <w:r w:rsidR="00217F82" w:rsidRPr="00F53223">
        <w:rPr>
          <w:sz w:val="16"/>
          <w:szCs w:val="16"/>
          <w:lang w:eastAsia="ru-RU"/>
        </w:rPr>
        <w:t>65424769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B627E6" w:rsidRPr="00F53223" w:rsidRDefault="00B627E6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 apsarg</w:t>
      </w:r>
      <w:r w:rsidR="00C8776E" w:rsidRPr="00F53223">
        <w:rPr>
          <w:b/>
          <w:lang w:eastAsia="ru-RU"/>
        </w:rPr>
        <w:t>ā</w:t>
      </w:r>
      <w:r w:rsidRPr="00F53223">
        <w:rPr>
          <w:b/>
          <w:lang w:eastAsia="ru-RU"/>
        </w:rPr>
        <w:t>jamo objektu saraksts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Stacijas ielā 63,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Nr.1).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Tautas ielā 60, Daugavpilī ( pirts Nr.2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Sēlij</w:t>
      </w:r>
      <w:r w:rsidR="00AE46FB" w:rsidRPr="00F53223">
        <w:rPr>
          <w:lang w:eastAsia="ru-RU"/>
        </w:rPr>
        <w:t>as ielā 18, Daugavpilī</w:t>
      </w:r>
      <w:r w:rsidRPr="00F53223">
        <w:rPr>
          <w:lang w:eastAsia="ru-RU"/>
        </w:rPr>
        <w:t xml:space="preserve">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Nr.4).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Smilšu ielā 96 A, Daugavpilī (veikals).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Višķu ielā 21 K, Daugavpilī (pārvalde).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Apakšstacijas: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</w:t>
      </w:r>
      <w:r w:rsidR="00B627E6" w:rsidRPr="00F53223">
        <w:rPr>
          <w:lang w:eastAsia="ru-RU"/>
        </w:rPr>
        <w:t>ā</w:t>
      </w:r>
      <w:r w:rsidRPr="00F53223">
        <w:rPr>
          <w:lang w:eastAsia="ru-RU"/>
        </w:rPr>
        <w:t xml:space="preserve"> 21 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SP-7D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 F,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TP-42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 S,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TP-49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5F2E0A" w:rsidP="00B627E6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TP-30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5F2E0A" w:rsidRPr="00F53223" w:rsidRDefault="005F2E0A" w:rsidP="005F2E0A">
      <w:pPr>
        <w:rPr>
          <w:b/>
          <w:lang w:eastAsia="ru-RU"/>
        </w:rPr>
      </w:pPr>
    </w:p>
    <w:sectPr w:rsidR="005F2E0A" w:rsidRPr="00F53223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23" w:rsidRPr="00F53223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766F0"/>
    <w:rsid w:val="00880795"/>
    <w:rsid w:val="0088148A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4725"/>
    <w:rsid w:val="00BB7D09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C0A7-3586-41BB-9200-462ED29F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20</cp:revision>
  <cp:lastPrinted>2015-11-20T06:45:00Z</cp:lastPrinted>
  <dcterms:created xsi:type="dcterms:W3CDTF">2015-11-19T13:25:00Z</dcterms:created>
  <dcterms:modified xsi:type="dcterms:W3CDTF">2015-11-20T06:46:00Z</dcterms:modified>
</cp:coreProperties>
</file>